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A7" w:rsidRDefault="000670A7" w:rsidP="000670A7">
      <w:pPr>
        <w:ind w:left="180"/>
        <w:jc w:val="right"/>
        <w:rPr>
          <w:b/>
          <w:lang w:val="ro-RO"/>
        </w:rPr>
      </w:pPr>
      <w:r>
        <w:rPr>
          <w:b/>
          <w:lang w:val="ro-RO"/>
        </w:rPr>
        <w:t>Anexa nr. 7</w:t>
      </w:r>
    </w:p>
    <w:p w:rsidR="005F1FC2" w:rsidRPr="00AC6281" w:rsidRDefault="005C35EE" w:rsidP="005C35EE">
      <w:pPr>
        <w:ind w:left="180"/>
        <w:rPr>
          <w:b/>
          <w:lang w:val="ro-RO"/>
        </w:rPr>
      </w:pPr>
      <w:r>
        <w:rPr>
          <w:b/>
          <w:lang w:val="ro-RO"/>
        </w:rPr>
        <w:t>Nr. înreg. ....................................</w:t>
      </w:r>
    </w:p>
    <w:p w:rsidR="005F1FC2" w:rsidRDefault="005F1FC2" w:rsidP="00145514">
      <w:pPr>
        <w:ind w:left="180"/>
        <w:jc w:val="center"/>
        <w:rPr>
          <w:b/>
          <w:lang w:val="ro-RO"/>
        </w:rPr>
      </w:pPr>
    </w:p>
    <w:p w:rsidR="00005386" w:rsidRPr="00AC6281" w:rsidRDefault="00005386" w:rsidP="00145514">
      <w:pPr>
        <w:ind w:left="180"/>
        <w:jc w:val="center"/>
        <w:rPr>
          <w:b/>
          <w:lang w:val="ro-RO"/>
        </w:rPr>
      </w:pPr>
    </w:p>
    <w:p w:rsidR="00C7508D" w:rsidRPr="00AC6281" w:rsidRDefault="00C7508D" w:rsidP="00145514">
      <w:pPr>
        <w:ind w:left="180"/>
        <w:jc w:val="center"/>
        <w:rPr>
          <w:b/>
        </w:rPr>
      </w:pPr>
      <w:r w:rsidRPr="00AC6281">
        <w:rPr>
          <w:b/>
          <w:lang w:val="ro-RO"/>
        </w:rPr>
        <w:t>RAPORT DE AUTOEVALUARE A ACTIVIT</w:t>
      </w:r>
      <w:r w:rsidR="00A301DF" w:rsidRPr="00AC6281">
        <w:rPr>
          <w:b/>
          <w:lang w:val="ro-RO"/>
        </w:rPr>
        <w:t>ĂŢ</w:t>
      </w:r>
      <w:r w:rsidRPr="00AC6281">
        <w:rPr>
          <w:b/>
          <w:lang w:val="ro-RO"/>
        </w:rPr>
        <w:t xml:space="preserve">II PENTRU ANII </w:t>
      </w:r>
      <w:r w:rsidR="000670A7">
        <w:rPr>
          <w:b/>
          <w:lang w:val="ro-RO"/>
        </w:rPr>
        <w:t>.........</w:t>
      </w:r>
      <w:r w:rsidRPr="00AC6281">
        <w:rPr>
          <w:b/>
        </w:rPr>
        <w:t xml:space="preserve"> </w:t>
      </w:r>
      <w:r w:rsidR="002D64B9" w:rsidRPr="00AC6281">
        <w:rPr>
          <w:b/>
        </w:rPr>
        <w:t>–</w:t>
      </w:r>
      <w:r w:rsidR="00B305D9">
        <w:rPr>
          <w:b/>
        </w:rPr>
        <w:t xml:space="preserve"> </w:t>
      </w:r>
      <w:r w:rsidR="00B76D61">
        <w:rPr>
          <w:b/>
          <w:lang w:val="ro-RO"/>
        </w:rPr>
        <w:t xml:space="preserve">......... </w:t>
      </w:r>
      <w:r w:rsidR="000670A7">
        <w:rPr>
          <w:b/>
        </w:rPr>
        <w:t>.</w:t>
      </w:r>
    </w:p>
    <w:p w:rsidR="002D64B9" w:rsidRPr="00AC6281" w:rsidRDefault="002D64B9" w:rsidP="00722EA8">
      <w:pPr>
        <w:ind w:left="180"/>
        <w:jc w:val="both"/>
      </w:pPr>
    </w:p>
    <w:p w:rsidR="004C380E" w:rsidRDefault="002D64B9" w:rsidP="002D64B9">
      <w:pPr>
        <w:rPr>
          <w:lang w:val="ro-RO"/>
        </w:rPr>
      </w:pPr>
      <w:r w:rsidRPr="00AC6281">
        <w:rPr>
          <w:lang w:val="ro-RO"/>
        </w:rPr>
        <w:t>Numele şi prenumele</w:t>
      </w:r>
      <w:r w:rsidR="00145514" w:rsidRPr="00AC6281">
        <w:rPr>
          <w:lang w:val="ro-RO"/>
        </w:rPr>
        <w:t xml:space="preserve">: </w:t>
      </w:r>
      <w:r w:rsidR="005C35EE">
        <w:rPr>
          <w:lang w:val="ro-RO"/>
        </w:rPr>
        <w:t>..................................................</w:t>
      </w:r>
    </w:p>
    <w:p w:rsidR="002E7AE4" w:rsidRPr="00AC6281" w:rsidRDefault="002E7AE4" w:rsidP="002D64B9">
      <w:pPr>
        <w:rPr>
          <w:b/>
          <w:lang w:val="ro-RO"/>
        </w:rPr>
      </w:pPr>
      <w:r w:rsidRPr="00AC6281">
        <w:rPr>
          <w:lang w:val="ro-RO"/>
        </w:rPr>
        <w:t>Funcţia de conducere/execuţie</w:t>
      </w:r>
      <w:r w:rsidR="00145514" w:rsidRPr="00AC6281">
        <w:rPr>
          <w:lang w:val="ro-RO"/>
        </w:rPr>
        <w:t xml:space="preserve">: </w:t>
      </w:r>
      <w:r w:rsidR="005C35EE">
        <w:rPr>
          <w:lang w:val="ro-RO"/>
        </w:rPr>
        <w:t>..................................</w:t>
      </w:r>
    </w:p>
    <w:p w:rsidR="002E7AE4" w:rsidRPr="00AC6281" w:rsidRDefault="005C35EE" w:rsidP="002D64B9">
      <w:pPr>
        <w:rPr>
          <w:lang w:val="ro-RO"/>
        </w:rPr>
      </w:pPr>
      <w:r>
        <w:rPr>
          <w:lang w:val="ro-RO"/>
        </w:rPr>
        <w:t>Structura organizațională</w:t>
      </w:r>
      <w:r w:rsidR="00145514" w:rsidRPr="00AC6281">
        <w:rPr>
          <w:lang w:val="ro-RO"/>
        </w:rPr>
        <w:t>:</w:t>
      </w:r>
      <w:r>
        <w:rPr>
          <w:lang w:val="ro-RO"/>
        </w:rPr>
        <w:t xml:space="preserve"> .............................</w:t>
      </w:r>
      <w:r w:rsidR="00145514" w:rsidRPr="00AC6281">
        <w:rPr>
          <w:lang w:val="ro-RO"/>
        </w:rPr>
        <w:t xml:space="preserve"> </w:t>
      </w:r>
    </w:p>
    <w:p w:rsidR="005F1FC2" w:rsidRPr="00AC6281" w:rsidRDefault="005F1FC2" w:rsidP="002D64B9">
      <w:pPr>
        <w:rPr>
          <w:lang w:val="ro-RO"/>
        </w:rPr>
      </w:pPr>
    </w:p>
    <w:p w:rsidR="002D64B9" w:rsidRPr="00AC6281" w:rsidRDefault="002D64B9" w:rsidP="00CA5F30">
      <w:pPr>
        <w:rPr>
          <w:b/>
          <w:lang w:val="ro-RO"/>
        </w:rPr>
      </w:pPr>
      <w:r w:rsidRPr="00AC6281">
        <w:rPr>
          <w:b/>
          <w:lang w:val="ro-RO"/>
        </w:rPr>
        <w:t>Cerinţe de eligibilitate pentru participarea la concursul de obţinere a gradaţiei de merit.</w:t>
      </w:r>
    </w:p>
    <w:p w:rsidR="004C380E" w:rsidRPr="00D35633" w:rsidRDefault="004C380E" w:rsidP="004C380E">
      <w:pPr>
        <w:numPr>
          <w:ilvl w:val="0"/>
          <w:numId w:val="10"/>
        </w:numPr>
        <w:rPr>
          <w:lang w:val="ro-RO"/>
        </w:rPr>
      </w:pPr>
      <w:r w:rsidRPr="00D35633">
        <w:rPr>
          <w:lang w:val="ro-RO"/>
        </w:rPr>
        <w:t>Vechime</w:t>
      </w:r>
      <w:r w:rsidR="00131FBD" w:rsidRPr="00D35633">
        <w:rPr>
          <w:lang w:val="ro-RO"/>
        </w:rPr>
        <w:t>a</w:t>
      </w:r>
      <w:r w:rsidRPr="00D35633">
        <w:rPr>
          <w:lang w:val="ro-RO"/>
        </w:rPr>
        <w:t xml:space="preserve"> în universitate (min. 5 ani): ........................................... </w:t>
      </w:r>
    </w:p>
    <w:p w:rsidR="004C380E" w:rsidRPr="00D35633" w:rsidRDefault="004C380E" w:rsidP="004C380E">
      <w:pPr>
        <w:numPr>
          <w:ilvl w:val="0"/>
          <w:numId w:val="10"/>
        </w:numPr>
        <w:jc w:val="both"/>
        <w:rPr>
          <w:lang w:val="ro-RO"/>
        </w:rPr>
      </w:pPr>
      <w:r w:rsidRPr="00D35633">
        <w:rPr>
          <w:lang w:val="ro-RO"/>
        </w:rPr>
        <w:t>Vechime</w:t>
      </w:r>
      <w:r w:rsidR="00131FBD" w:rsidRPr="00D35633">
        <w:rPr>
          <w:lang w:val="ro-RO"/>
        </w:rPr>
        <w:t>a</w:t>
      </w:r>
      <w:r w:rsidRPr="00D35633">
        <w:rPr>
          <w:lang w:val="ro-RO"/>
        </w:rPr>
        <w:t xml:space="preserve"> în specialitatea funcţiei sau în funcţii înrudite cu aceasta (minim 10 ani) .......................................</w:t>
      </w:r>
      <w:r w:rsidRPr="00D35633">
        <w:rPr>
          <w:b/>
          <w:lang w:val="ro-RO"/>
        </w:rPr>
        <w:t xml:space="preserve"> </w:t>
      </w:r>
    </w:p>
    <w:p w:rsidR="004C380E" w:rsidRPr="00D35633" w:rsidRDefault="00D35633" w:rsidP="004C380E">
      <w:pPr>
        <w:numPr>
          <w:ilvl w:val="0"/>
          <w:numId w:val="10"/>
        </w:numPr>
        <w:jc w:val="both"/>
        <w:rPr>
          <w:lang w:val="ro-RO"/>
        </w:rPr>
      </w:pPr>
      <w:r>
        <w:rPr>
          <w:lang w:val="ro-RO"/>
        </w:rPr>
        <w:t>Rezultatele evaluă</w:t>
      </w:r>
      <w:r w:rsidR="004C380E" w:rsidRPr="00D35633">
        <w:rPr>
          <w:lang w:val="ro-RO"/>
        </w:rPr>
        <w:t>ri</w:t>
      </w:r>
      <w:r w:rsidR="00131FBD" w:rsidRPr="00D35633">
        <w:rPr>
          <w:lang w:val="ro-RO"/>
        </w:rPr>
        <w:t>lor</w:t>
      </w:r>
      <w:r w:rsidR="004C380E" w:rsidRPr="00D35633">
        <w:rPr>
          <w:lang w:val="ro-RO"/>
        </w:rPr>
        <w:t xml:space="preserve"> din ultimii 5 ani:</w:t>
      </w:r>
    </w:p>
    <w:p w:rsidR="00642F0E" w:rsidRPr="00AC6281" w:rsidRDefault="00642F0E" w:rsidP="00131FBD">
      <w:pPr>
        <w:ind w:left="2694"/>
        <w:jc w:val="both"/>
        <w:rPr>
          <w:lang w:val="ro-RO"/>
        </w:rPr>
      </w:pPr>
      <w:r>
        <w:rPr>
          <w:lang w:val="ro-RO"/>
        </w:rPr>
        <w:t xml:space="preserve">anul </w:t>
      </w:r>
      <w:r w:rsidR="000670A7">
        <w:rPr>
          <w:lang w:val="ro-RO"/>
        </w:rPr>
        <w:t>..</w:t>
      </w:r>
      <w:r w:rsidR="00131FBD">
        <w:rPr>
          <w:lang w:val="ro-RO"/>
        </w:rPr>
        <w:t>..</w:t>
      </w:r>
      <w:r w:rsidR="000670A7">
        <w:rPr>
          <w:lang w:val="ro-RO"/>
        </w:rPr>
        <w:t>..</w:t>
      </w:r>
      <w:r w:rsidRPr="00AC6281">
        <w:rPr>
          <w:lang w:val="ro-RO"/>
        </w:rPr>
        <w:t xml:space="preserve"> – </w:t>
      </w:r>
      <w:r>
        <w:rPr>
          <w:lang w:val="ro-RO"/>
        </w:rPr>
        <w:t xml:space="preserve">nota finală </w:t>
      </w:r>
      <w:r w:rsidR="009A1460">
        <w:rPr>
          <w:lang w:val="ro-RO"/>
        </w:rPr>
        <w:t xml:space="preserve">................ </w:t>
      </w:r>
      <w:r>
        <w:rPr>
          <w:lang w:val="ro-RO"/>
        </w:rPr>
        <w:t>calificativ</w:t>
      </w:r>
      <w:r w:rsidR="00D02CAE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642F0E" w:rsidRPr="00AC6281" w:rsidRDefault="00642F0E" w:rsidP="00131FBD">
      <w:pPr>
        <w:ind w:left="2694"/>
        <w:jc w:val="both"/>
        <w:rPr>
          <w:lang w:val="ro-RO"/>
        </w:rPr>
      </w:pPr>
      <w:r>
        <w:rPr>
          <w:lang w:val="ro-RO"/>
        </w:rPr>
        <w:t xml:space="preserve">anul </w:t>
      </w:r>
      <w:r w:rsidR="000670A7">
        <w:rPr>
          <w:lang w:val="ro-RO"/>
        </w:rPr>
        <w:t>....</w:t>
      </w:r>
      <w:r w:rsidR="00131FBD">
        <w:rPr>
          <w:lang w:val="ro-RO"/>
        </w:rPr>
        <w:t>..</w:t>
      </w:r>
      <w:r w:rsidRPr="00AC6281">
        <w:rPr>
          <w:lang w:val="ro-RO"/>
        </w:rPr>
        <w:t xml:space="preserve"> </w:t>
      </w:r>
      <w:r w:rsidR="009A1460" w:rsidRPr="00AC6281">
        <w:rPr>
          <w:lang w:val="ro-RO"/>
        </w:rPr>
        <w:t xml:space="preserve">– </w:t>
      </w:r>
      <w:r w:rsidR="009A1460">
        <w:rPr>
          <w:lang w:val="ro-RO"/>
        </w:rPr>
        <w:t>nota finală ................ calificativ</w:t>
      </w:r>
      <w:r w:rsidR="00D02CAE">
        <w:rPr>
          <w:lang w:val="ro-RO"/>
        </w:rPr>
        <w:t>ul</w:t>
      </w:r>
      <w:r w:rsidR="009A1460">
        <w:rPr>
          <w:lang w:val="ro-RO"/>
        </w:rPr>
        <w:t xml:space="preserve"> ..........................</w:t>
      </w:r>
    </w:p>
    <w:p w:rsidR="00642F0E" w:rsidRPr="00AC6281" w:rsidRDefault="00642F0E" w:rsidP="00131FBD">
      <w:pPr>
        <w:ind w:left="2694"/>
        <w:jc w:val="both"/>
        <w:rPr>
          <w:lang w:val="ro-RO"/>
        </w:rPr>
      </w:pPr>
      <w:r>
        <w:rPr>
          <w:lang w:val="ro-RO"/>
        </w:rPr>
        <w:t xml:space="preserve">anul </w:t>
      </w:r>
      <w:r w:rsidR="000670A7">
        <w:rPr>
          <w:lang w:val="ro-RO"/>
        </w:rPr>
        <w:t>...</w:t>
      </w:r>
      <w:r w:rsidR="00131FBD">
        <w:rPr>
          <w:lang w:val="ro-RO"/>
        </w:rPr>
        <w:t>..</w:t>
      </w:r>
      <w:r w:rsidR="000670A7">
        <w:rPr>
          <w:lang w:val="ro-RO"/>
        </w:rPr>
        <w:t>.</w:t>
      </w:r>
      <w:r w:rsidRPr="00AC6281">
        <w:rPr>
          <w:lang w:val="ro-RO"/>
        </w:rPr>
        <w:t xml:space="preserve"> </w:t>
      </w:r>
      <w:r w:rsidR="009A1460" w:rsidRPr="00AC6281">
        <w:rPr>
          <w:lang w:val="ro-RO"/>
        </w:rPr>
        <w:t xml:space="preserve">– </w:t>
      </w:r>
      <w:r w:rsidR="009A1460">
        <w:rPr>
          <w:lang w:val="ro-RO"/>
        </w:rPr>
        <w:t>nota finală ................ calificativ</w:t>
      </w:r>
      <w:r w:rsidR="00D02CAE">
        <w:rPr>
          <w:lang w:val="ro-RO"/>
        </w:rPr>
        <w:t>ul</w:t>
      </w:r>
      <w:r w:rsidR="009A1460">
        <w:rPr>
          <w:lang w:val="ro-RO"/>
        </w:rPr>
        <w:t xml:space="preserve"> ..........................</w:t>
      </w:r>
    </w:p>
    <w:p w:rsidR="00642F0E" w:rsidRPr="00AC6281" w:rsidRDefault="00642F0E" w:rsidP="00131FBD">
      <w:pPr>
        <w:ind w:left="2694"/>
        <w:jc w:val="both"/>
        <w:rPr>
          <w:lang w:val="ro-RO"/>
        </w:rPr>
      </w:pPr>
      <w:r>
        <w:rPr>
          <w:lang w:val="ro-RO"/>
        </w:rPr>
        <w:t xml:space="preserve">anul </w:t>
      </w:r>
      <w:r w:rsidR="000670A7">
        <w:rPr>
          <w:lang w:val="ro-RO"/>
        </w:rPr>
        <w:t>....</w:t>
      </w:r>
      <w:r w:rsidR="00131FBD">
        <w:rPr>
          <w:lang w:val="ro-RO"/>
        </w:rPr>
        <w:t>..</w:t>
      </w:r>
      <w:r w:rsidRPr="00AC6281">
        <w:rPr>
          <w:lang w:val="ro-RO"/>
        </w:rPr>
        <w:t xml:space="preserve"> </w:t>
      </w:r>
      <w:r w:rsidR="009A1460" w:rsidRPr="00AC6281">
        <w:rPr>
          <w:lang w:val="ro-RO"/>
        </w:rPr>
        <w:t xml:space="preserve">– </w:t>
      </w:r>
      <w:r w:rsidR="009A1460">
        <w:rPr>
          <w:lang w:val="ro-RO"/>
        </w:rPr>
        <w:t>nota finală ................ calificativ</w:t>
      </w:r>
      <w:r w:rsidR="00D02CAE">
        <w:rPr>
          <w:lang w:val="ro-RO"/>
        </w:rPr>
        <w:t>ul</w:t>
      </w:r>
      <w:r w:rsidR="009A1460">
        <w:rPr>
          <w:lang w:val="ro-RO"/>
        </w:rPr>
        <w:t xml:space="preserve"> ..........................</w:t>
      </w:r>
    </w:p>
    <w:p w:rsidR="00642F0E" w:rsidRPr="00AC6281" w:rsidRDefault="00642F0E" w:rsidP="00131FBD">
      <w:pPr>
        <w:ind w:left="2694"/>
        <w:jc w:val="both"/>
        <w:rPr>
          <w:lang w:val="ro-RO"/>
        </w:rPr>
      </w:pPr>
      <w:r>
        <w:rPr>
          <w:lang w:val="ro-RO"/>
        </w:rPr>
        <w:t xml:space="preserve">anul </w:t>
      </w:r>
      <w:r w:rsidR="000670A7">
        <w:rPr>
          <w:lang w:val="ro-RO"/>
        </w:rPr>
        <w:t>....</w:t>
      </w:r>
      <w:r w:rsidR="00131FBD">
        <w:rPr>
          <w:lang w:val="ro-RO"/>
        </w:rPr>
        <w:t>..</w:t>
      </w:r>
      <w:r w:rsidRPr="00AC6281">
        <w:rPr>
          <w:lang w:val="ro-RO"/>
        </w:rPr>
        <w:t xml:space="preserve"> </w:t>
      </w:r>
      <w:r w:rsidR="009A1460" w:rsidRPr="00AC6281">
        <w:rPr>
          <w:lang w:val="ro-RO"/>
        </w:rPr>
        <w:t xml:space="preserve">– </w:t>
      </w:r>
      <w:r w:rsidR="009A1460">
        <w:rPr>
          <w:lang w:val="ro-RO"/>
        </w:rPr>
        <w:t>nota finală ................ calificativ</w:t>
      </w:r>
      <w:r w:rsidR="00D02CAE">
        <w:rPr>
          <w:lang w:val="ro-RO"/>
        </w:rPr>
        <w:t>ul</w:t>
      </w:r>
      <w:r w:rsidR="009A1460">
        <w:rPr>
          <w:lang w:val="ro-RO"/>
        </w:rPr>
        <w:t xml:space="preserve"> ..........................</w:t>
      </w:r>
    </w:p>
    <w:p w:rsidR="00005386" w:rsidRPr="00AC6281" w:rsidRDefault="00005386" w:rsidP="00145514">
      <w:pPr>
        <w:ind w:left="1080"/>
        <w:jc w:val="both"/>
        <w:rPr>
          <w:b/>
          <w:lang w:val="ro-RO"/>
        </w:rPr>
      </w:pPr>
    </w:p>
    <w:p w:rsidR="00CA5F30" w:rsidRPr="00AC6281" w:rsidRDefault="00622DE0" w:rsidP="00145514">
      <w:pPr>
        <w:jc w:val="both"/>
        <w:rPr>
          <w:b/>
          <w:lang w:val="ro-RO"/>
        </w:rPr>
      </w:pPr>
      <w:r>
        <w:rPr>
          <w:b/>
          <w:lang w:val="ro-RO"/>
        </w:rPr>
        <w:t>C</w:t>
      </w:r>
      <w:r w:rsidR="00CA5F30" w:rsidRPr="00AC6281">
        <w:rPr>
          <w:b/>
          <w:lang w:val="ro-RO"/>
        </w:rPr>
        <w:t>riterii de performanţă</w:t>
      </w:r>
    </w:p>
    <w:p w:rsidR="00A17390" w:rsidRPr="00AC6281" w:rsidRDefault="00A17390" w:rsidP="00145514">
      <w:pPr>
        <w:jc w:val="both"/>
        <w:rPr>
          <w:b/>
          <w:lang w:val="ro-RO"/>
        </w:rPr>
      </w:pPr>
    </w:p>
    <w:p w:rsidR="00CA5F30" w:rsidRPr="00D35633" w:rsidRDefault="00622DE0" w:rsidP="00145514">
      <w:pPr>
        <w:jc w:val="both"/>
        <w:rPr>
          <w:b/>
          <w:lang w:val="ro-RO"/>
        </w:rPr>
      </w:pPr>
      <w:r w:rsidRPr="00D35633">
        <w:rPr>
          <w:b/>
          <w:lang w:val="ro-RO"/>
        </w:rPr>
        <w:t>Criteriul 3.1</w:t>
      </w:r>
      <w:r w:rsidR="00CA5F30" w:rsidRPr="00D35633">
        <w:rPr>
          <w:b/>
          <w:lang w:val="ro-RO"/>
        </w:rPr>
        <w:t>. Performanţe în activitatea desfăşurată conform at</w:t>
      </w:r>
      <w:r w:rsidR="00B153D2" w:rsidRPr="00D35633">
        <w:rPr>
          <w:b/>
          <w:lang w:val="ro-RO"/>
        </w:rPr>
        <w:t>ribuţiilor menţionate în fişa</w:t>
      </w:r>
      <w:r w:rsidR="00CA5F30" w:rsidRPr="00D35633">
        <w:rPr>
          <w:b/>
          <w:lang w:val="ro-RO"/>
        </w:rPr>
        <w:t xml:space="preserve"> post</w:t>
      </w:r>
      <w:r w:rsidR="00B153D2" w:rsidRPr="00D35633">
        <w:rPr>
          <w:b/>
          <w:lang w:val="ro-RO"/>
        </w:rPr>
        <w:t>ului</w:t>
      </w:r>
    </w:p>
    <w:p w:rsidR="000D56E0" w:rsidRPr="00AC6281" w:rsidRDefault="000D56E0" w:rsidP="00722EA8">
      <w:pPr>
        <w:ind w:left="180"/>
        <w:jc w:val="both"/>
      </w:pPr>
    </w:p>
    <w:p w:rsidR="002D64B9" w:rsidRPr="00AC6281" w:rsidRDefault="001143E9" w:rsidP="002D64B9">
      <w:pPr>
        <w:rPr>
          <w:b/>
        </w:rPr>
      </w:pPr>
      <w:proofErr w:type="gramStart"/>
      <w:r>
        <w:rPr>
          <w:b/>
        </w:rPr>
        <w:t>Criteriul 3.2</w:t>
      </w:r>
      <w:r w:rsidR="002D64B9" w:rsidRPr="00AC6281">
        <w:rPr>
          <w:b/>
        </w:rPr>
        <w:t>.</w:t>
      </w:r>
      <w:proofErr w:type="gramEnd"/>
      <w:r w:rsidR="00B153D2">
        <w:rPr>
          <w:b/>
        </w:rPr>
        <w:t xml:space="preserve"> </w:t>
      </w:r>
      <w:r w:rsidR="002D64B9" w:rsidRPr="00AC6281">
        <w:rPr>
          <w:b/>
        </w:rPr>
        <w:t>Performanţe în inovare</w:t>
      </w:r>
    </w:p>
    <w:p w:rsidR="002D64B9" w:rsidRDefault="002D64B9" w:rsidP="004C380E">
      <w:pPr>
        <w:jc w:val="both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9362"/>
      </w:tblGrid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1143E9" w:rsidP="008260D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3.2.a</w:t>
            </w:r>
          </w:p>
        </w:tc>
        <w:tc>
          <w:tcPr>
            <w:tcW w:w="9373" w:type="dxa"/>
            <w:shd w:val="clear" w:color="auto" w:fill="auto"/>
            <w:vAlign w:val="center"/>
          </w:tcPr>
          <w:p w:rsidR="000670A7" w:rsidRPr="00F81B22" w:rsidRDefault="00131FBD" w:rsidP="008260D8">
            <w:pPr>
              <w:rPr>
                <w:b/>
                <w:sz w:val="22"/>
              </w:rPr>
            </w:pPr>
            <w:r w:rsidRPr="00131FBD">
              <w:rPr>
                <w:b/>
                <w:sz w:val="22"/>
              </w:rPr>
              <w:t>Contribuie prin idei inovatoare la îmbunătățirea și obținerea performanței organizaționale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3" w:type="dxa"/>
            <w:shd w:val="clear" w:color="auto" w:fill="auto"/>
          </w:tcPr>
          <w:p w:rsidR="00131FBD" w:rsidRPr="00D35633" w:rsidRDefault="00131FBD" w:rsidP="00131FBD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Contribuie cu inițiativă și creativitate, prin idei inovatoare, la îmbunătățirea și obținerea performanței organizaționale, prin elaborarea de strategii pentru îmbunătățirea activității, în vederea obținerii performanței organizaționale</w:t>
            </w:r>
            <w:r w:rsidR="00D35633" w:rsidRPr="00D35633">
              <w:rPr>
                <w:sz w:val="22"/>
              </w:rPr>
              <w:t>, în speță</w:t>
            </w:r>
            <w:r w:rsidRPr="00D35633">
              <w:rPr>
                <w:sz w:val="22"/>
              </w:rPr>
              <w:t>: elaborarea de proceduri, instrucțiuni de lucru, documente în format nou sau actualizat).</w:t>
            </w:r>
          </w:p>
          <w:p w:rsidR="00131FBD" w:rsidRPr="00D35633" w:rsidRDefault="00131FBD" w:rsidP="00131FBD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- Proceduri de lucru pentru buna funcționare a structurii organizaționale.</w:t>
            </w:r>
          </w:p>
          <w:p w:rsidR="00131FBD" w:rsidRPr="00D35633" w:rsidRDefault="00131FBD" w:rsidP="00131FBD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- Instrucțiuni de lucru tip POS / activitate.</w:t>
            </w:r>
          </w:p>
          <w:p w:rsidR="00131FBD" w:rsidRPr="00D35633" w:rsidRDefault="00131FBD" w:rsidP="00131FBD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- Îmbunătățirea activităților structurii organizaționale:</w:t>
            </w:r>
          </w:p>
          <w:p w:rsidR="00131FBD" w:rsidRPr="00D35633" w:rsidRDefault="00131FBD" w:rsidP="00170018">
            <w:pPr>
              <w:ind w:left="324"/>
              <w:jc w:val="both"/>
              <w:rPr>
                <w:sz w:val="22"/>
              </w:rPr>
            </w:pPr>
            <w:r w:rsidRPr="00D35633">
              <w:rPr>
                <w:sz w:val="22"/>
              </w:rPr>
              <w:t>- întocmește referate cu propuneri adresate Rectorului sau Consiliului de Administrație;</w:t>
            </w:r>
          </w:p>
          <w:p w:rsidR="00131FBD" w:rsidRPr="00D35633" w:rsidRDefault="00131FBD" w:rsidP="00170018">
            <w:pPr>
              <w:ind w:left="324"/>
              <w:jc w:val="both"/>
              <w:rPr>
                <w:sz w:val="22"/>
              </w:rPr>
            </w:pPr>
            <w:r w:rsidRPr="00D35633">
              <w:rPr>
                <w:sz w:val="22"/>
              </w:rPr>
              <w:t>- asigură și realizează pregătirea logistică pentru întocmirea documentelor emise de structura</w:t>
            </w:r>
            <w:r w:rsidR="00D35633" w:rsidRPr="00D35633">
              <w:rPr>
                <w:sz w:val="22"/>
              </w:rPr>
              <w:t xml:space="preserve"> </w:t>
            </w:r>
            <w:r w:rsidRPr="00D35633">
              <w:rPr>
                <w:sz w:val="22"/>
              </w:rPr>
              <w:t>organizațională căreia îi aparține și care vor fi supuse dezbaterii Senatului;</w:t>
            </w:r>
          </w:p>
          <w:p w:rsidR="000670A7" w:rsidRPr="00D35633" w:rsidRDefault="00131FBD" w:rsidP="00D35633">
            <w:pPr>
              <w:ind w:left="324"/>
              <w:jc w:val="both"/>
            </w:pPr>
            <w:r w:rsidRPr="00D35633">
              <w:rPr>
                <w:sz w:val="22"/>
              </w:rPr>
              <w:t xml:space="preserve">- </w:t>
            </w:r>
            <w:proofErr w:type="gramStart"/>
            <w:r w:rsidRPr="00D35633">
              <w:rPr>
                <w:sz w:val="22"/>
              </w:rPr>
              <w:t>pregătește</w:t>
            </w:r>
            <w:proofErr w:type="gramEnd"/>
            <w:r w:rsidRPr="00D35633">
              <w:rPr>
                <w:sz w:val="22"/>
              </w:rPr>
              <w:t xml:space="preserve"> deciziile Rectorului ce au legătură cu activitatea structurii organizaționale din care face</w:t>
            </w:r>
            <w:r w:rsidR="00D35633" w:rsidRPr="00D35633">
              <w:rPr>
                <w:sz w:val="22"/>
              </w:rPr>
              <w:t xml:space="preserve"> </w:t>
            </w:r>
            <w:r w:rsidRPr="00D35633">
              <w:rPr>
                <w:sz w:val="22"/>
              </w:rPr>
              <w:t>parte.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2</w:t>
            </w:r>
          </w:p>
        </w:tc>
        <w:tc>
          <w:tcPr>
            <w:tcW w:w="9373" w:type="dxa"/>
            <w:shd w:val="clear" w:color="auto" w:fill="auto"/>
          </w:tcPr>
          <w:p w:rsidR="00170018" w:rsidRPr="00D35633" w:rsidRDefault="00170018" w:rsidP="00170018">
            <w:pPr>
              <w:jc w:val="both"/>
              <w:rPr>
                <w:sz w:val="22"/>
                <w:szCs w:val="22"/>
              </w:rPr>
            </w:pPr>
            <w:r w:rsidRPr="00D35633">
              <w:rPr>
                <w:sz w:val="22"/>
                <w:szCs w:val="22"/>
              </w:rPr>
              <w:t>Participă, cu creativitate, însă doar la solicitarea conducerii, la elaborarea de strategii pentru îmbunătățirea activității, în vederea obținerii performanței organizaționale (ex.: elaborarea de proceduri, instrucțiuni de lucru, documente în format nou sau actualizat).</w:t>
            </w:r>
          </w:p>
          <w:p w:rsidR="00170018" w:rsidRPr="00D35633" w:rsidRDefault="00170018" w:rsidP="00170018">
            <w:pPr>
              <w:jc w:val="both"/>
              <w:rPr>
                <w:sz w:val="22"/>
                <w:szCs w:val="22"/>
              </w:rPr>
            </w:pPr>
            <w:r w:rsidRPr="00D35633">
              <w:rPr>
                <w:sz w:val="22"/>
                <w:szCs w:val="22"/>
              </w:rPr>
              <w:t>- Proceduri de lucru pentru buna funcționare a structurii organizaționale.</w:t>
            </w:r>
          </w:p>
          <w:p w:rsidR="00170018" w:rsidRPr="00D35633" w:rsidRDefault="00170018" w:rsidP="00170018">
            <w:pPr>
              <w:jc w:val="both"/>
              <w:rPr>
                <w:sz w:val="22"/>
                <w:szCs w:val="22"/>
              </w:rPr>
            </w:pPr>
            <w:r w:rsidRPr="00D35633">
              <w:rPr>
                <w:sz w:val="22"/>
                <w:szCs w:val="22"/>
              </w:rPr>
              <w:t>- Instrucțiuni de lucru tip POS / activitate.</w:t>
            </w:r>
          </w:p>
          <w:p w:rsidR="00170018" w:rsidRPr="00D35633" w:rsidRDefault="00170018" w:rsidP="00170018">
            <w:pPr>
              <w:jc w:val="both"/>
              <w:rPr>
                <w:sz w:val="22"/>
                <w:szCs w:val="22"/>
              </w:rPr>
            </w:pPr>
            <w:r w:rsidRPr="00D35633">
              <w:rPr>
                <w:sz w:val="22"/>
                <w:szCs w:val="22"/>
              </w:rPr>
              <w:t>- Îmbunătățirea activităților structurii organizaționale:</w:t>
            </w:r>
          </w:p>
          <w:p w:rsidR="00170018" w:rsidRPr="00D35633" w:rsidRDefault="00170018" w:rsidP="00170018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D35633">
              <w:rPr>
                <w:rFonts w:ascii="Times New Roman" w:hAnsi="Times New Roman"/>
              </w:rPr>
              <w:t>- întocmește referate cu p</w:t>
            </w:r>
            <w:r w:rsidR="00D35633" w:rsidRPr="00D35633">
              <w:rPr>
                <w:rFonts w:ascii="Times New Roman" w:hAnsi="Times New Roman"/>
              </w:rPr>
              <w:t>ropuneri adresate Rectorului/</w:t>
            </w:r>
            <w:r w:rsidRPr="00D35633">
              <w:rPr>
                <w:rFonts w:ascii="Times New Roman" w:hAnsi="Times New Roman"/>
              </w:rPr>
              <w:t>Consiliului de Administrație;</w:t>
            </w:r>
          </w:p>
          <w:p w:rsidR="00170018" w:rsidRPr="00D35633" w:rsidRDefault="00170018" w:rsidP="00170018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D35633">
              <w:rPr>
                <w:rFonts w:ascii="Times New Roman" w:hAnsi="Times New Roman"/>
              </w:rPr>
              <w:t>- asigură și realizează pregătirea logistică pentru întocmirea documentelor emise de structura organizațională căreia îi aparține și care vor fi supuse dezbaterii Senatului;</w:t>
            </w:r>
          </w:p>
          <w:p w:rsidR="000670A7" w:rsidRPr="00D35633" w:rsidRDefault="00170018" w:rsidP="00D35633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D35633">
              <w:rPr>
                <w:rFonts w:ascii="Times New Roman" w:hAnsi="Times New Roman"/>
              </w:rPr>
              <w:t>- pregătește deciziile Rectorului ce au legătură cu activitatea structurii organizaționale din care face parte.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005386">
            <w:pPr>
              <w:tabs>
                <w:tab w:val="left" w:pos="1964"/>
              </w:tabs>
              <w:jc w:val="both"/>
              <w:rPr>
                <w:sz w:val="22"/>
              </w:rPr>
            </w:pPr>
            <w:proofErr w:type="gramStart"/>
            <w:r w:rsidRPr="00D35633">
              <w:rPr>
                <w:sz w:val="22"/>
              </w:rPr>
              <w:t>Nu are</w:t>
            </w:r>
            <w:proofErr w:type="gramEnd"/>
            <w:r w:rsidRPr="00D35633">
              <w:rPr>
                <w:sz w:val="22"/>
              </w:rPr>
              <w:t xml:space="preserve"> </w:t>
            </w:r>
            <w:r w:rsidR="00170018" w:rsidRPr="00D35633">
              <w:rPr>
                <w:sz w:val="22"/>
              </w:rPr>
              <w:t xml:space="preserve">astfel de </w:t>
            </w:r>
            <w:r w:rsidRPr="00D35633">
              <w:rPr>
                <w:sz w:val="22"/>
              </w:rPr>
              <w:t>contribuții</w:t>
            </w:r>
            <w:r w:rsidR="00005386" w:rsidRPr="00D35633">
              <w:rPr>
                <w:sz w:val="22"/>
              </w:rPr>
              <w:t>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1143E9" w:rsidP="008260D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</w:t>
            </w:r>
            <w:r w:rsidR="000670A7" w:rsidRPr="00F81B22">
              <w:rPr>
                <w:b/>
                <w:sz w:val="22"/>
              </w:rPr>
              <w:t>b</w:t>
            </w:r>
          </w:p>
        </w:tc>
        <w:tc>
          <w:tcPr>
            <w:tcW w:w="9373" w:type="dxa"/>
            <w:shd w:val="clear" w:color="auto" w:fill="auto"/>
          </w:tcPr>
          <w:p w:rsidR="000670A7" w:rsidRPr="00F81B22" w:rsidRDefault="000670A7" w:rsidP="00131588">
            <w:pPr>
              <w:jc w:val="both"/>
              <w:rPr>
                <w:b/>
                <w:sz w:val="22"/>
              </w:rPr>
            </w:pPr>
            <w:r w:rsidRPr="00F81B22">
              <w:rPr>
                <w:b/>
                <w:sz w:val="22"/>
              </w:rPr>
              <w:t>Activități desfășurate în cadrul unor comisii sau echipe de lucru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3" w:type="dxa"/>
            <w:shd w:val="clear" w:color="auto" w:fill="auto"/>
          </w:tcPr>
          <w:p w:rsidR="002B1949" w:rsidRPr="00D35633" w:rsidRDefault="00611C54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C</w:t>
            </w:r>
            <w:r w:rsidR="002B1949" w:rsidRPr="00D35633">
              <w:rPr>
                <w:sz w:val="22"/>
              </w:rPr>
              <w:t xml:space="preserve">ontribuie, prin sistematizarea informaţiilor şi prin redactarea de rapoarte, la activitatea comisiilor </w:t>
            </w:r>
            <w:r w:rsidR="00D35633" w:rsidRPr="00D35633">
              <w:rPr>
                <w:sz w:val="22"/>
              </w:rPr>
              <w:lastRenderedPageBreak/>
              <w:t xml:space="preserve">permanente din cadrul </w:t>
            </w:r>
            <w:r w:rsidR="002B1949" w:rsidRPr="00D35633">
              <w:rPr>
                <w:sz w:val="22"/>
              </w:rPr>
              <w:t>universităţii</w:t>
            </w:r>
            <w:r w:rsidR="0001459D" w:rsidRPr="00D35633">
              <w:rPr>
                <w:sz w:val="22"/>
              </w:rPr>
              <w:t>.</w:t>
            </w:r>
          </w:p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- </w:t>
            </w:r>
            <w:r w:rsidR="0001459D" w:rsidRPr="00D35633">
              <w:rPr>
                <w:sz w:val="22"/>
              </w:rPr>
              <w:t>F</w:t>
            </w:r>
            <w:r w:rsidRPr="00D35633">
              <w:rPr>
                <w:sz w:val="22"/>
              </w:rPr>
              <w:t>ace parte din echipa de</w:t>
            </w:r>
            <w:r w:rsidR="0001459D" w:rsidRPr="00D35633">
              <w:rPr>
                <w:sz w:val="22"/>
              </w:rPr>
              <w:t xml:space="preserve"> întocmire a planului strategic.</w:t>
            </w:r>
          </w:p>
          <w:p w:rsidR="000670A7" w:rsidRPr="00D35633" w:rsidRDefault="0001459D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- F</w:t>
            </w:r>
            <w:r w:rsidR="000670A7" w:rsidRPr="00D35633">
              <w:rPr>
                <w:sz w:val="22"/>
              </w:rPr>
              <w:t>ace parte din echipa de întocmire a planului operațional</w:t>
            </w:r>
            <w:r w:rsidRPr="00D35633">
              <w:rPr>
                <w:sz w:val="22"/>
              </w:rPr>
              <w:t>.</w:t>
            </w:r>
          </w:p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- </w:t>
            </w:r>
            <w:r w:rsidR="0001459D" w:rsidRPr="00D35633">
              <w:rPr>
                <w:sz w:val="22"/>
              </w:rPr>
              <w:t>F</w:t>
            </w:r>
            <w:r w:rsidRPr="00D35633">
              <w:rPr>
                <w:sz w:val="22"/>
              </w:rPr>
              <w:t xml:space="preserve">ace parte din echipa de întocmire a raportului de </w:t>
            </w:r>
            <w:r w:rsidR="0001459D" w:rsidRPr="00D35633">
              <w:rPr>
                <w:sz w:val="22"/>
              </w:rPr>
              <w:t>activitate pentru anul anterior.</w:t>
            </w:r>
          </w:p>
          <w:p w:rsidR="000670A7" w:rsidRPr="00D35633" w:rsidRDefault="000670A7" w:rsidP="0001459D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- </w:t>
            </w:r>
            <w:r w:rsidR="0001459D" w:rsidRPr="00D35633">
              <w:rPr>
                <w:sz w:val="22"/>
              </w:rPr>
              <w:t>F</w:t>
            </w:r>
            <w:r w:rsidRPr="00D35633">
              <w:rPr>
                <w:sz w:val="22"/>
              </w:rPr>
              <w:t>ace parte din componența unor comisii la nivelul universității.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lastRenderedPageBreak/>
              <w:t>2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Participă, în cadrul unor comisii anuale</w:t>
            </w:r>
            <w:r w:rsidR="002B1949" w:rsidRPr="00D35633">
              <w:rPr>
                <w:sz w:val="22"/>
              </w:rPr>
              <w:t xml:space="preserve">, la efectuarea </w:t>
            </w:r>
            <w:r w:rsidR="00611C54" w:rsidRPr="00D35633">
              <w:rPr>
                <w:sz w:val="22"/>
              </w:rPr>
              <w:t>de</w:t>
            </w:r>
            <w:r w:rsidR="002B1949" w:rsidRPr="00D35633">
              <w:rPr>
                <w:sz w:val="22"/>
              </w:rPr>
              <w:t xml:space="preserve"> activități</w:t>
            </w:r>
            <w:r w:rsidR="00611C54" w:rsidRPr="00D35633">
              <w:rPr>
                <w:sz w:val="22"/>
              </w:rPr>
              <w:t xml:space="preserve"> specifice acestora.</w:t>
            </w:r>
          </w:p>
          <w:p w:rsidR="000670A7" w:rsidRPr="00D35633" w:rsidRDefault="002B1949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- </w:t>
            </w:r>
            <w:r w:rsidR="00611C54" w:rsidRPr="00D35633">
              <w:rPr>
                <w:sz w:val="22"/>
              </w:rPr>
              <w:t>C</w:t>
            </w:r>
            <w:r w:rsidRPr="00D35633">
              <w:rPr>
                <w:sz w:val="22"/>
              </w:rPr>
              <w:t>omisii</w:t>
            </w:r>
            <w:r w:rsidR="00611C54" w:rsidRPr="00D35633">
              <w:rPr>
                <w:sz w:val="22"/>
              </w:rPr>
              <w:t xml:space="preserve"> de inventariere</w:t>
            </w:r>
          </w:p>
          <w:p w:rsidR="000670A7" w:rsidRPr="00D35633" w:rsidRDefault="002B1949" w:rsidP="00611C54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- </w:t>
            </w:r>
            <w:r w:rsidR="00611C54" w:rsidRPr="00D35633">
              <w:rPr>
                <w:sz w:val="22"/>
              </w:rPr>
              <w:t>C</w:t>
            </w:r>
            <w:r w:rsidRPr="00D35633">
              <w:rPr>
                <w:sz w:val="22"/>
              </w:rPr>
              <w:t>omisii</w:t>
            </w:r>
            <w:r w:rsidR="00611C54" w:rsidRPr="00D35633">
              <w:rPr>
                <w:sz w:val="22"/>
              </w:rPr>
              <w:t xml:space="preserve"> de casare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237188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Nu este implicat în astfel de activități</w:t>
            </w:r>
            <w:r w:rsidR="000670A7" w:rsidRPr="00D35633">
              <w:rPr>
                <w:sz w:val="22"/>
              </w:rPr>
              <w:t>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1143E9" w:rsidP="008260D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</w:t>
            </w:r>
            <w:r w:rsidR="000670A7" w:rsidRPr="00F81B22">
              <w:rPr>
                <w:b/>
                <w:sz w:val="22"/>
              </w:rPr>
              <w:t>c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2B1949" w:rsidP="00D35633">
            <w:pPr>
              <w:jc w:val="both"/>
              <w:rPr>
                <w:b/>
                <w:sz w:val="22"/>
              </w:rPr>
            </w:pPr>
            <w:r w:rsidRPr="00D35633">
              <w:rPr>
                <w:b/>
                <w:sz w:val="22"/>
              </w:rPr>
              <w:t xml:space="preserve">Participarea la instruiri, </w:t>
            </w:r>
            <w:r w:rsidR="000670A7" w:rsidRPr="00D35633">
              <w:rPr>
                <w:b/>
                <w:sz w:val="22"/>
              </w:rPr>
              <w:t>la solicitarea angajatorului</w:t>
            </w:r>
            <w:r w:rsidRPr="00D35633">
              <w:rPr>
                <w:b/>
                <w:sz w:val="22"/>
              </w:rPr>
              <w:t>,</w:t>
            </w:r>
            <w:r w:rsidR="000670A7" w:rsidRPr="00D35633">
              <w:rPr>
                <w:b/>
                <w:sz w:val="22"/>
              </w:rPr>
              <w:t xml:space="preserve"> în vederea îmbunătățirii performanțelor proprii și ale colectivului din care face parte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A participat, în ultimii 5 ani, la mai multe instruiri / cursuri de perfecționare, care să-i permită îmbunătățirea performanțelor profesionale, materializate ulterior în activitățile curente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2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A participat, în ultimii 5 ani, la o instruire / curs de perfecționare, care să-i permită îmbunătățirea performanțelor profesionale, materializate ulterior în activitățile curente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237188" w:rsidP="00635A86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Nu a fost implicat în astfel de instruiri</w:t>
            </w:r>
            <w:r w:rsidR="00635A86" w:rsidRPr="00D35633">
              <w:rPr>
                <w:sz w:val="22"/>
              </w:rPr>
              <w:t>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1143E9" w:rsidP="008260D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</w:t>
            </w:r>
            <w:r w:rsidR="000670A7" w:rsidRPr="00F81B22">
              <w:rPr>
                <w:b/>
                <w:sz w:val="22"/>
              </w:rPr>
              <w:t>d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b/>
                <w:sz w:val="22"/>
              </w:rPr>
            </w:pPr>
            <w:r w:rsidRPr="00D35633">
              <w:rPr>
                <w:b/>
                <w:sz w:val="22"/>
              </w:rPr>
              <w:t xml:space="preserve">Organizarea </w:t>
            </w:r>
            <w:r w:rsidR="002B1949" w:rsidRPr="00D35633">
              <w:rPr>
                <w:b/>
                <w:sz w:val="22"/>
              </w:rPr>
              <w:t>de</w:t>
            </w:r>
            <w:r w:rsidR="00635A86" w:rsidRPr="00D35633">
              <w:rPr>
                <w:b/>
                <w:sz w:val="22"/>
              </w:rPr>
              <w:t xml:space="preserve"> </w:t>
            </w:r>
            <w:r w:rsidR="002B1949" w:rsidRPr="00D35633">
              <w:rPr>
                <w:b/>
                <w:sz w:val="22"/>
              </w:rPr>
              <w:t>/ participarea</w:t>
            </w:r>
            <w:r w:rsidRPr="00D35633">
              <w:rPr>
                <w:b/>
                <w:sz w:val="22"/>
              </w:rPr>
              <w:t xml:space="preserve"> la manifestări în cadrul asociațiilor profesionale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562AA0" w:rsidP="00131588">
            <w:pPr>
              <w:jc w:val="both"/>
              <w:rPr>
                <w:sz w:val="22"/>
                <w:szCs w:val="22"/>
              </w:rPr>
            </w:pPr>
            <w:r w:rsidRPr="00D35633">
              <w:rPr>
                <w:sz w:val="22"/>
                <w:szCs w:val="22"/>
              </w:rPr>
              <w:t xml:space="preserve">Contribuții deosebite la organizarea de manifestări în cadrul asociațiilor profesionale, prin: inițierea acestora, atragerea de sponsorizări în condiții de </w:t>
            </w:r>
            <w:r w:rsidR="00D35633" w:rsidRPr="00D35633">
              <w:rPr>
                <w:sz w:val="22"/>
                <w:szCs w:val="22"/>
              </w:rPr>
              <w:t>legalitate, moderarea și</w:t>
            </w:r>
            <w:r w:rsidRPr="00D35633">
              <w:rPr>
                <w:sz w:val="22"/>
                <w:szCs w:val="22"/>
              </w:rPr>
              <w:t>/ sau jurizarea dezbaterilor, întocmirea de rapoarte ori rezoluții finale etc.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2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Participarea la manifestări în cadrul asociațiilor profesionale</w:t>
            </w:r>
            <w:r w:rsidR="002B1949" w:rsidRPr="00D35633">
              <w:rPr>
                <w:sz w:val="22"/>
              </w:rPr>
              <w:t>.</w:t>
            </w:r>
          </w:p>
        </w:tc>
      </w:tr>
      <w:tr w:rsidR="000670A7" w:rsidRPr="00F81B22" w:rsidTr="008260D8">
        <w:tc>
          <w:tcPr>
            <w:tcW w:w="658" w:type="dxa"/>
            <w:shd w:val="clear" w:color="auto" w:fill="auto"/>
            <w:vAlign w:val="center"/>
          </w:tcPr>
          <w:p w:rsidR="000670A7" w:rsidRPr="00F81B22" w:rsidRDefault="000670A7" w:rsidP="008260D8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3" w:type="dxa"/>
            <w:shd w:val="clear" w:color="auto" w:fill="auto"/>
          </w:tcPr>
          <w:p w:rsidR="000670A7" w:rsidRPr="00D35633" w:rsidRDefault="00237188" w:rsidP="002371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Nu a fost implicat în astfel de manifestări</w:t>
            </w:r>
            <w:r w:rsidR="00562AA0" w:rsidRPr="00D35633">
              <w:rPr>
                <w:sz w:val="22"/>
              </w:rPr>
              <w:t>.</w:t>
            </w:r>
          </w:p>
        </w:tc>
      </w:tr>
    </w:tbl>
    <w:p w:rsidR="000670A7" w:rsidRPr="00F81B22" w:rsidRDefault="000670A7" w:rsidP="000670A7">
      <w:pPr>
        <w:ind w:left="180"/>
        <w:jc w:val="both"/>
        <w:rPr>
          <w:sz w:val="22"/>
        </w:rPr>
      </w:pPr>
    </w:p>
    <w:p w:rsidR="000670A7" w:rsidRPr="00F81B22" w:rsidRDefault="001143E9" w:rsidP="000670A7">
      <w:pPr>
        <w:rPr>
          <w:b/>
          <w:sz w:val="22"/>
        </w:rPr>
      </w:pPr>
      <w:proofErr w:type="gramStart"/>
      <w:r>
        <w:rPr>
          <w:b/>
          <w:sz w:val="22"/>
        </w:rPr>
        <w:t>Criteriul 3.3</w:t>
      </w:r>
      <w:r w:rsidR="000670A7" w:rsidRPr="00F81B22">
        <w:rPr>
          <w:b/>
          <w:sz w:val="22"/>
        </w:rPr>
        <w:t>.</w:t>
      </w:r>
      <w:proofErr w:type="gramEnd"/>
      <w:r>
        <w:rPr>
          <w:b/>
          <w:sz w:val="22"/>
        </w:rPr>
        <w:t xml:space="preserve"> </w:t>
      </w:r>
      <w:r w:rsidR="000670A7" w:rsidRPr="00F81B22">
        <w:rPr>
          <w:b/>
          <w:sz w:val="22"/>
        </w:rPr>
        <w:t>Performanţe deosebite la îndeplinirea sarcinilor de serviciu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9362"/>
      </w:tblGrid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Nr.</w:t>
            </w:r>
          </w:p>
          <w:p w:rsidR="000670A7" w:rsidRPr="00F81B22" w:rsidRDefault="00635A86" w:rsidP="00635A86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c</w:t>
            </w:r>
            <w:r w:rsidR="000670A7" w:rsidRPr="00F81B22">
              <w:rPr>
                <w:sz w:val="22"/>
              </w:rPr>
              <w:t>rt</w:t>
            </w:r>
            <w:proofErr w:type="gramEnd"/>
            <w:r w:rsidR="000670A7" w:rsidRPr="00F81B22">
              <w:rPr>
                <w:sz w:val="22"/>
              </w:rPr>
              <w:t>.</w:t>
            </w:r>
          </w:p>
        </w:tc>
        <w:tc>
          <w:tcPr>
            <w:tcW w:w="9372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Indicatorul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1143E9" w:rsidP="00635A8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3.3.</w:t>
            </w:r>
            <w:r w:rsidR="000670A7" w:rsidRPr="00F81B22">
              <w:rPr>
                <w:b/>
                <w:sz w:val="22"/>
              </w:rPr>
              <w:t>a</w:t>
            </w:r>
          </w:p>
        </w:tc>
        <w:tc>
          <w:tcPr>
            <w:tcW w:w="9372" w:type="dxa"/>
            <w:shd w:val="clear" w:color="auto" w:fill="auto"/>
          </w:tcPr>
          <w:p w:rsidR="000670A7" w:rsidRPr="00D35633" w:rsidRDefault="000670A7" w:rsidP="00084EEF">
            <w:pPr>
              <w:jc w:val="both"/>
              <w:rPr>
                <w:b/>
                <w:sz w:val="22"/>
              </w:rPr>
            </w:pPr>
            <w:r w:rsidRPr="00D35633">
              <w:rPr>
                <w:b/>
                <w:sz w:val="22"/>
              </w:rPr>
              <w:t xml:space="preserve">Îndeplinirea </w:t>
            </w:r>
            <w:r w:rsidR="00084EEF" w:rsidRPr="00D35633">
              <w:rPr>
                <w:b/>
                <w:sz w:val="22"/>
              </w:rPr>
              <w:t xml:space="preserve">de </w:t>
            </w:r>
            <w:r w:rsidRPr="00D35633">
              <w:rPr>
                <w:b/>
                <w:sz w:val="22"/>
              </w:rPr>
              <w:t>sarcini suplimentare fa</w:t>
            </w:r>
            <w:r w:rsidR="0014147C" w:rsidRPr="00D35633">
              <w:rPr>
                <w:b/>
                <w:sz w:val="22"/>
              </w:rPr>
              <w:t>ţă de cele menţionate în fişa</w:t>
            </w:r>
            <w:r w:rsidRPr="00D35633">
              <w:rPr>
                <w:b/>
                <w:sz w:val="22"/>
              </w:rPr>
              <w:t xml:space="preserve"> post</w:t>
            </w:r>
            <w:r w:rsidR="0014147C" w:rsidRPr="00D35633">
              <w:rPr>
                <w:b/>
                <w:sz w:val="22"/>
              </w:rPr>
              <w:t>ului,</w:t>
            </w:r>
            <w:r w:rsidRPr="00D35633">
              <w:rPr>
                <w:b/>
                <w:sz w:val="22"/>
              </w:rPr>
              <w:t xml:space="preserve"> dar care corespund atribuţiilor din </w:t>
            </w:r>
            <w:r w:rsidR="0014147C" w:rsidRPr="00D35633">
              <w:rPr>
                <w:b/>
                <w:sz w:val="22"/>
              </w:rPr>
              <w:t>sfera</w:t>
            </w:r>
            <w:r w:rsidRPr="00D35633">
              <w:rPr>
                <w:b/>
                <w:sz w:val="22"/>
              </w:rPr>
              <w:t xml:space="preserve"> de activitate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C0214F">
            <w:pPr>
              <w:jc w:val="both"/>
              <w:rPr>
                <w:sz w:val="22"/>
              </w:rPr>
            </w:pPr>
            <w:r w:rsidRPr="00F81B22">
              <w:rPr>
                <w:sz w:val="22"/>
              </w:rPr>
              <w:t xml:space="preserve">Întocmește </w:t>
            </w:r>
            <w:r w:rsidR="00C0214F">
              <w:rPr>
                <w:sz w:val="22"/>
              </w:rPr>
              <w:t>documentele</w:t>
            </w:r>
            <w:r w:rsidRPr="00F81B22">
              <w:rPr>
                <w:sz w:val="22"/>
              </w:rPr>
              <w:t xml:space="preserve"> de sinteză și răspunde cu promptitudine la solicitarea conducerii ierarhice precum și la solicitarea instituțiilor publice (M.E.</w:t>
            </w:r>
            <w:r w:rsidR="00D35633">
              <w:rPr>
                <w:sz w:val="22"/>
              </w:rPr>
              <w:t>N.</w:t>
            </w:r>
            <w:r w:rsidRPr="00F81B22">
              <w:rPr>
                <w:sz w:val="22"/>
              </w:rPr>
              <w:t>C.S., Camera de conturi, A.N.A.P., A.N.A.F., C.N.S.C., D.S.P., I.S.U.,</w:t>
            </w:r>
            <w:r w:rsidR="00D35633">
              <w:rPr>
                <w:sz w:val="22"/>
              </w:rPr>
              <w:t xml:space="preserve"> I.T.M.,</w:t>
            </w:r>
            <w:r w:rsidRPr="00F81B22">
              <w:rPr>
                <w:sz w:val="22"/>
              </w:rPr>
              <w:t xml:space="preserve"> Poliție, Inspecția în Construcții,</w:t>
            </w:r>
            <w:r w:rsidR="00C0214F">
              <w:rPr>
                <w:sz w:val="22"/>
              </w:rPr>
              <w:t xml:space="preserve"> Primărie, Prefectură, O.C.P.I.</w:t>
            </w:r>
            <w:r w:rsidRPr="00F81B22">
              <w:rPr>
                <w:sz w:val="22"/>
              </w:rPr>
              <w:t xml:space="preserve"> etc.) legate de </w:t>
            </w:r>
            <w:r w:rsidR="00C0214F">
              <w:rPr>
                <w:sz w:val="22"/>
              </w:rPr>
              <w:t>sfera</w:t>
            </w:r>
            <w:r w:rsidRPr="00F81B22">
              <w:rPr>
                <w:sz w:val="22"/>
              </w:rPr>
              <w:t xml:space="preserve"> de activitate.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2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C0214F">
            <w:pPr>
              <w:jc w:val="both"/>
              <w:rPr>
                <w:sz w:val="22"/>
              </w:rPr>
            </w:pPr>
            <w:r w:rsidRPr="00F81B22">
              <w:rPr>
                <w:sz w:val="22"/>
              </w:rPr>
              <w:t xml:space="preserve">Colaborează la întocmirea </w:t>
            </w:r>
            <w:r w:rsidR="00C0214F">
              <w:rPr>
                <w:sz w:val="22"/>
              </w:rPr>
              <w:t>documentelort</w:t>
            </w:r>
            <w:r w:rsidRPr="00F81B22">
              <w:rPr>
                <w:sz w:val="22"/>
              </w:rPr>
              <w:t xml:space="preserve"> de sinteză și răspunde la solicitarea conducerii ierarhice precum și la solicitarea instituțiilor publice (M.E.</w:t>
            </w:r>
            <w:r w:rsidR="00D35633">
              <w:rPr>
                <w:sz w:val="22"/>
              </w:rPr>
              <w:t>N.</w:t>
            </w:r>
            <w:r w:rsidRPr="00F81B22">
              <w:rPr>
                <w:sz w:val="22"/>
              </w:rPr>
              <w:t>C.S., Camera de conturi, A.N.A.F., D.S.P., I.S.U.,</w:t>
            </w:r>
            <w:r w:rsidR="00D35633">
              <w:rPr>
                <w:sz w:val="22"/>
              </w:rPr>
              <w:t xml:space="preserve"> I.T.M.,</w:t>
            </w:r>
            <w:r w:rsidRPr="00F81B22">
              <w:rPr>
                <w:sz w:val="22"/>
              </w:rPr>
              <w:t xml:space="preserve"> Poliție, Inspecția în Construcții, Primărie, Prefectură, O.C.P.I. etc.) legate de </w:t>
            </w:r>
            <w:r w:rsidR="00C0214F">
              <w:rPr>
                <w:sz w:val="22"/>
              </w:rPr>
              <w:t>sfera</w:t>
            </w:r>
            <w:r w:rsidRPr="00F81B22">
              <w:rPr>
                <w:sz w:val="22"/>
              </w:rPr>
              <w:t xml:space="preserve"> de activitate.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084EEF">
            <w:pPr>
              <w:jc w:val="both"/>
              <w:rPr>
                <w:sz w:val="22"/>
              </w:rPr>
            </w:pPr>
            <w:r w:rsidRPr="00F81B22">
              <w:rPr>
                <w:sz w:val="22"/>
              </w:rPr>
              <w:t>Nu răspunde la solicit</w:t>
            </w:r>
            <w:r w:rsidR="00084EEF">
              <w:rPr>
                <w:sz w:val="22"/>
              </w:rPr>
              <w:t>ări</w:t>
            </w:r>
            <w:r w:rsidRPr="00F81B22">
              <w:rPr>
                <w:sz w:val="22"/>
              </w:rPr>
              <w:t xml:space="preserve"> conducerii ierarhice privind efectuarea unor activități în afara atribuțiilor prevăzute în fișa postului</w:t>
            </w:r>
            <w:r w:rsidR="00084EEF">
              <w:rPr>
                <w:sz w:val="22"/>
              </w:rPr>
              <w:t>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1143E9" w:rsidP="00635A8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3.3.</w:t>
            </w:r>
            <w:r w:rsidR="000670A7" w:rsidRPr="00F81B22">
              <w:rPr>
                <w:b/>
                <w:sz w:val="22"/>
              </w:rPr>
              <w:t>b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131588">
            <w:pPr>
              <w:jc w:val="both"/>
              <w:rPr>
                <w:b/>
                <w:sz w:val="22"/>
              </w:rPr>
            </w:pPr>
            <w:r w:rsidRPr="00F81B22">
              <w:rPr>
                <w:b/>
                <w:sz w:val="22"/>
              </w:rPr>
              <w:t>Participarea la proiecte de dezvoltare instituțională care au sau nu tangență cu specificul activității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1</w:t>
            </w:r>
          </w:p>
        </w:tc>
        <w:tc>
          <w:tcPr>
            <w:tcW w:w="9372" w:type="dxa"/>
            <w:shd w:val="clear" w:color="auto" w:fill="auto"/>
          </w:tcPr>
          <w:p w:rsidR="000670A7" w:rsidRPr="00D35633" w:rsidRDefault="000670A7" w:rsidP="00C0214F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Participă activ la proiecte care nu au </w:t>
            </w:r>
            <w:r w:rsidR="008A4D09" w:rsidRPr="00D35633">
              <w:rPr>
                <w:sz w:val="22"/>
              </w:rPr>
              <w:t xml:space="preserve">în mod obligatoriu </w:t>
            </w:r>
            <w:r w:rsidRPr="00D35633">
              <w:rPr>
                <w:sz w:val="22"/>
              </w:rPr>
              <w:t xml:space="preserve">tangență cu specificul activității, dar care sunt în concordanță cu politica universității, </w:t>
            </w:r>
            <w:r w:rsidR="00C0214F" w:rsidRPr="00D35633">
              <w:rPr>
                <w:sz w:val="22"/>
              </w:rPr>
              <w:t>în calitate de</w:t>
            </w:r>
            <w:r w:rsidRPr="00D35633">
              <w:rPr>
                <w:sz w:val="22"/>
              </w:rPr>
              <w:t xml:space="preserve"> membru al echipei proiectului.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2</w:t>
            </w:r>
          </w:p>
        </w:tc>
        <w:tc>
          <w:tcPr>
            <w:tcW w:w="9372" w:type="dxa"/>
            <w:shd w:val="clear" w:color="auto" w:fill="auto"/>
          </w:tcPr>
          <w:p w:rsidR="000670A7" w:rsidRPr="00D35633" w:rsidRDefault="000670A7" w:rsidP="00C0214F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 xml:space="preserve">Participă activ la proiecte care nu au </w:t>
            </w:r>
            <w:r w:rsidR="008A4D09" w:rsidRPr="00D35633">
              <w:rPr>
                <w:sz w:val="22"/>
              </w:rPr>
              <w:t xml:space="preserve">în mod obligatoriu </w:t>
            </w:r>
            <w:r w:rsidRPr="00D35633">
              <w:rPr>
                <w:sz w:val="22"/>
              </w:rPr>
              <w:t>tangență cu specificul activității, dar care sunt în concordanță cu politica universității, fără a fi membru al echipei proiectului.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0670A7" w:rsidP="00635A86">
            <w:pPr>
              <w:jc w:val="center"/>
              <w:rPr>
                <w:sz w:val="22"/>
              </w:rPr>
            </w:pPr>
            <w:r w:rsidRPr="00F81B22">
              <w:rPr>
                <w:sz w:val="22"/>
              </w:rPr>
              <w:t>3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131588">
            <w:pPr>
              <w:jc w:val="both"/>
              <w:rPr>
                <w:sz w:val="22"/>
              </w:rPr>
            </w:pPr>
            <w:r w:rsidRPr="00F81B22">
              <w:rPr>
                <w:sz w:val="22"/>
              </w:rPr>
              <w:t>Nu se implică în astfel de activități.</w:t>
            </w:r>
          </w:p>
        </w:tc>
      </w:tr>
      <w:tr w:rsidR="000670A7" w:rsidRPr="00F81B22" w:rsidTr="00635A86">
        <w:tc>
          <w:tcPr>
            <w:tcW w:w="659" w:type="dxa"/>
            <w:shd w:val="clear" w:color="auto" w:fill="auto"/>
            <w:vAlign w:val="center"/>
          </w:tcPr>
          <w:p w:rsidR="000670A7" w:rsidRPr="00F81B22" w:rsidRDefault="001143E9" w:rsidP="00635A8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3.3.</w:t>
            </w:r>
            <w:r w:rsidR="000670A7" w:rsidRPr="00F81B22">
              <w:rPr>
                <w:b/>
                <w:sz w:val="22"/>
              </w:rPr>
              <w:t>c</w:t>
            </w:r>
          </w:p>
        </w:tc>
        <w:tc>
          <w:tcPr>
            <w:tcW w:w="9372" w:type="dxa"/>
            <w:shd w:val="clear" w:color="auto" w:fill="auto"/>
          </w:tcPr>
          <w:p w:rsidR="000670A7" w:rsidRPr="00F81B22" w:rsidRDefault="000670A7" w:rsidP="008A4D09">
            <w:pPr>
              <w:jc w:val="both"/>
              <w:rPr>
                <w:b/>
                <w:sz w:val="22"/>
              </w:rPr>
            </w:pPr>
            <w:r w:rsidRPr="00F81B22">
              <w:rPr>
                <w:b/>
                <w:sz w:val="22"/>
              </w:rPr>
              <w:t>Comunicarea cu cadre</w:t>
            </w:r>
            <w:r w:rsidR="00C0214F">
              <w:rPr>
                <w:b/>
                <w:sz w:val="22"/>
              </w:rPr>
              <w:t>le</w:t>
            </w:r>
            <w:r w:rsidRPr="00F81B22">
              <w:rPr>
                <w:b/>
                <w:sz w:val="22"/>
              </w:rPr>
              <w:t xml:space="preserve"> didactice, personalul </w:t>
            </w:r>
            <w:r w:rsidR="00C0214F">
              <w:rPr>
                <w:b/>
                <w:sz w:val="22"/>
              </w:rPr>
              <w:t>didactic auxiliar şi nedidactic şi cu beneficiarii,</w:t>
            </w:r>
            <w:r w:rsidRPr="00F81B22">
              <w:rPr>
                <w:b/>
                <w:sz w:val="22"/>
              </w:rPr>
              <w:t xml:space="preserve"> în cadrul relaţiilor de serviciu</w:t>
            </w:r>
          </w:p>
        </w:tc>
      </w:tr>
      <w:tr w:rsidR="000670A7" w:rsidRPr="000670A7" w:rsidTr="00635A86">
        <w:tc>
          <w:tcPr>
            <w:tcW w:w="659" w:type="dxa"/>
            <w:shd w:val="clear" w:color="auto" w:fill="auto"/>
            <w:vAlign w:val="center"/>
          </w:tcPr>
          <w:p w:rsidR="000670A7" w:rsidRPr="000670A7" w:rsidRDefault="000670A7" w:rsidP="00635A86">
            <w:pPr>
              <w:jc w:val="center"/>
              <w:rPr>
                <w:sz w:val="22"/>
              </w:rPr>
            </w:pPr>
            <w:r w:rsidRPr="000670A7">
              <w:rPr>
                <w:sz w:val="22"/>
              </w:rPr>
              <w:t>1</w:t>
            </w:r>
          </w:p>
        </w:tc>
        <w:tc>
          <w:tcPr>
            <w:tcW w:w="9372" w:type="dxa"/>
            <w:shd w:val="clear" w:color="auto" w:fill="auto"/>
          </w:tcPr>
          <w:p w:rsidR="000670A7" w:rsidRPr="000670A7" w:rsidRDefault="000670A7" w:rsidP="00084EEF">
            <w:pPr>
              <w:jc w:val="both"/>
              <w:rPr>
                <w:sz w:val="22"/>
              </w:rPr>
            </w:pPr>
            <w:r w:rsidRPr="000670A7">
              <w:rPr>
                <w:sz w:val="22"/>
              </w:rPr>
              <w:t>Comunică activ cu cadre</w:t>
            </w:r>
            <w:r w:rsidR="00C0214F">
              <w:rPr>
                <w:sz w:val="22"/>
              </w:rPr>
              <w:t>le</w:t>
            </w:r>
            <w:r w:rsidRPr="000670A7">
              <w:rPr>
                <w:sz w:val="22"/>
              </w:rPr>
              <w:t xml:space="preserve"> didactice, personalul </w:t>
            </w:r>
            <w:r w:rsidR="00C0214F">
              <w:rPr>
                <w:sz w:val="22"/>
              </w:rPr>
              <w:t>didactic auxiliar şi nedidactic şi cu</w:t>
            </w:r>
            <w:r w:rsidRPr="000670A7">
              <w:rPr>
                <w:sz w:val="22"/>
              </w:rPr>
              <w:t xml:space="preserve"> beneficiari</w:t>
            </w:r>
            <w:r w:rsidR="00C0214F">
              <w:rPr>
                <w:sz w:val="22"/>
              </w:rPr>
              <w:t>i,</w:t>
            </w:r>
            <w:r w:rsidRPr="000670A7">
              <w:rPr>
                <w:sz w:val="22"/>
              </w:rPr>
              <w:t xml:space="preserve"> în cadrul relaţiilor de serviciu, având ca rezultat rezolvarea solicitărilor acestora.</w:t>
            </w:r>
          </w:p>
        </w:tc>
      </w:tr>
      <w:tr w:rsidR="000670A7" w:rsidRPr="000670A7" w:rsidTr="00635A86">
        <w:tc>
          <w:tcPr>
            <w:tcW w:w="659" w:type="dxa"/>
            <w:shd w:val="clear" w:color="auto" w:fill="auto"/>
            <w:vAlign w:val="center"/>
          </w:tcPr>
          <w:p w:rsidR="000670A7" w:rsidRPr="000670A7" w:rsidRDefault="000670A7" w:rsidP="00635A86">
            <w:pPr>
              <w:jc w:val="center"/>
              <w:rPr>
                <w:sz w:val="22"/>
              </w:rPr>
            </w:pPr>
            <w:r w:rsidRPr="000670A7">
              <w:rPr>
                <w:sz w:val="22"/>
              </w:rPr>
              <w:t>2</w:t>
            </w:r>
          </w:p>
        </w:tc>
        <w:tc>
          <w:tcPr>
            <w:tcW w:w="9372" w:type="dxa"/>
            <w:shd w:val="clear" w:color="auto" w:fill="auto"/>
          </w:tcPr>
          <w:p w:rsidR="000670A7" w:rsidRPr="000670A7" w:rsidRDefault="000670A7" w:rsidP="00131588">
            <w:pPr>
              <w:jc w:val="both"/>
              <w:rPr>
                <w:sz w:val="22"/>
              </w:rPr>
            </w:pPr>
            <w:r w:rsidRPr="000670A7">
              <w:rPr>
                <w:sz w:val="22"/>
              </w:rPr>
              <w:t>Comunică activ cu: cadre</w:t>
            </w:r>
            <w:r w:rsidR="00C0214F">
              <w:rPr>
                <w:sz w:val="22"/>
              </w:rPr>
              <w:t>le</w:t>
            </w:r>
            <w:r w:rsidRPr="000670A7">
              <w:rPr>
                <w:sz w:val="22"/>
              </w:rPr>
              <w:t xml:space="preserve"> didactice, personalul </w:t>
            </w:r>
            <w:r w:rsidR="00C0214F">
              <w:rPr>
                <w:sz w:val="22"/>
              </w:rPr>
              <w:t>didactic auxiliar şi nedidactic şi cu</w:t>
            </w:r>
            <w:r w:rsidRPr="000670A7">
              <w:rPr>
                <w:sz w:val="22"/>
              </w:rPr>
              <w:t xml:space="preserve"> beneficiari</w:t>
            </w:r>
            <w:r w:rsidR="00C0214F">
              <w:rPr>
                <w:sz w:val="22"/>
              </w:rPr>
              <w:t>i,</w:t>
            </w:r>
            <w:r w:rsidRPr="000670A7">
              <w:rPr>
                <w:sz w:val="22"/>
              </w:rPr>
              <w:t xml:space="preserve"> în cadrul relaţiilor de serviciu.</w:t>
            </w:r>
          </w:p>
        </w:tc>
      </w:tr>
      <w:tr w:rsidR="000670A7" w:rsidRPr="000670A7" w:rsidTr="00635A86">
        <w:tc>
          <w:tcPr>
            <w:tcW w:w="659" w:type="dxa"/>
            <w:shd w:val="clear" w:color="auto" w:fill="auto"/>
            <w:vAlign w:val="center"/>
          </w:tcPr>
          <w:p w:rsidR="000670A7" w:rsidRPr="000670A7" w:rsidRDefault="000670A7" w:rsidP="00635A86">
            <w:pPr>
              <w:jc w:val="center"/>
              <w:rPr>
                <w:sz w:val="22"/>
              </w:rPr>
            </w:pPr>
            <w:r w:rsidRPr="000670A7">
              <w:rPr>
                <w:sz w:val="22"/>
              </w:rPr>
              <w:t>3</w:t>
            </w:r>
          </w:p>
        </w:tc>
        <w:tc>
          <w:tcPr>
            <w:tcW w:w="9372" w:type="dxa"/>
            <w:shd w:val="clear" w:color="auto" w:fill="auto"/>
          </w:tcPr>
          <w:p w:rsidR="000670A7" w:rsidRPr="00D35633" w:rsidRDefault="000670A7" w:rsidP="00131588">
            <w:pPr>
              <w:jc w:val="both"/>
              <w:rPr>
                <w:sz w:val="22"/>
              </w:rPr>
            </w:pPr>
            <w:r w:rsidRPr="00D35633">
              <w:rPr>
                <w:sz w:val="22"/>
              </w:rPr>
              <w:t>Nu comunică eficient cu angajații universității</w:t>
            </w:r>
            <w:r w:rsidR="00EE6AE6" w:rsidRPr="00D35633">
              <w:rPr>
                <w:sz w:val="22"/>
              </w:rPr>
              <w:t>, ori cu terții.</w:t>
            </w:r>
          </w:p>
        </w:tc>
      </w:tr>
    </w:tbl>
    <w:p w:rsidR="000670A7" w:rsidRPr="00F81B22" w:rsidRDefault="000670A7" w:rsidP="000670A7">
      <w:pPr>
        <w:rPr>
          <w:sz w:val="22"/>
        </w:rPr>
      </w:pPr>
    </w:p>
    <w:p w:rsidR="000670A7" w:rsidRPr="00D35633" w:rsidRDefault="000670A7" w:rsidP="000670A7">
      <w:pPr>
        <w:rPr>
          <w:b/>
          <w:sz w:val="20"/>
        </w:rPr>
      </w:pPr>
      <w:r w:rsidRPr="00D35633">
        <w:rPr>
          <w:b/>
          <w:sz w:val="20"/>
        </w:rPr>
        <w:t xml:space="preserve">Notă: Se </w:t>
      </w:r>
      <w:proofErr w:type="gramStart"/>
      <w:r w:rsidRPr="00D35633">
        <w:rPr>
          <w:b/>
          <w:sz w:val="20"/>
        </w:rPr>
        <w:t>va</w:t>
      </w:r>
      <w:proofErr w:type="gramEnd"/>
      <w:r w:rsidRPr="00D35633">
        <w:rPr>
          <w:b/>
          <w:sz w:val="20"/>
        </w:rPr>
        <w:t xml:space="preserve"> completa doar câte un punct (1, 2 sau 3) </w:t>
      </w:r>
      <w:r w:rsidR="008A4D09" w:rsidRPr="00D35633">
        <w:rPr>
          <w:b/>
          <w:sz w:val="20"/>
        </w:rPr>
        <w:t xml:space="preserve">pentru </w:t>
      </w:r>
      <w:r w:rsidRPr="00D35633">
        <w:rPr>
          <w:b/>
          <w:sz w:val="20"/>
        </w:rPr>
        <w:t>fiecare indicator.</w:t>
      </w:r>
    </w:p>
    <w:p w:rsidR="000670A7" w:rsidRPr="000670A7" w:rsidRDefault="000670A7" w:rsidP="000670A7">
      <w:pPr>
        <w:rPr>
          <w:b/>
          <w:sz w:val="20"/>
        </w:rPr>
      </w:pPr>
      <w:r w:rsidRPr="000670A7">
        <w:rPr>
          <w:b/>
          <w:sz w:val="20"/>
        </w:rPr>
        <w:t xml:space="preserve">Unde </w:t>
      </w:r>
      <w:proofErr w:type="gramStart"/>
      <w:r w:rsidRPr="000670A7">
        <w:rPr>
          <w:b/>
          <w:sz w:val="20"/>
        </w:rPr>
        <w:t>este</w:t>
      </w:r>
      <w:proofErr w:type="gramEnd"/>
      <w:r w:rsidRPr="000670A7">
        <w:rPr>
          <w:b/>
          <w:sz w:val="20"/>
        </w:rPr>
        <w:t xml:space="preserve"> cazul, se vor certifica cele înscrise</w:t>
      </w:r>
      <w:r w:rsidR="008A4D09" w:rsidRPr="008A4D09">
        <w:rPr>
          <w:b/>
          <w:color w:val="7030A0"/>
          <w:sz w:val="20"/>
        </w:rPr>
        <w:t>,</w:t>
      </w:r>
      <w:r w:rsidRPr="000670A7">
        <w:rPr>
          <w:b/>
          <w:sz w:val="20"/>
        </w:rPr>
        <w:t xml:space="preserve"> anexând copii ale documentelor justificative</w:t>
      </w:r>
      <w:r w:rsidR="008A4D09" w:rsidRPr="008A4D09">
        <w:rPr>
          <w:b/>
          <w:color w:val="7030A0"/>
          <w:sz w:val="20"/>
        </w:rPr>
        <w:t>.</w:t>
      </w:r>
    </w:p>
    <w:p w:rsidR="00A2326A" w:rsidRPr="00AC6281" w:rsidRDefault="00A2326A" w:rsidP="00722EA8">
      <w:pPr>
        <w:ind w:left="180"/>
        <w:jc w:val="both"/>
      </w:pPr>
      <w:r w:rsidRPr="00AC6281">
        <w:tab/>
      </w:r>
      <w:r w:rsidRPr="00AC6281">
        <w:tab/>
      </w:r>
      <w:r w:rsidRPr="00AC6281">
        <w:tab/>
      </w:r>
      <w:r w:rsidRPr="00AC6281">
        <w:tab/>
      </w:r>
      <w:r w:rsidRPr="00AC6281">
        <w:tab/>
      </w:r>
      <w:r w:rsidRPr="00AC6281">
        <w:tab/>
      </w:r>
    </w:p>
    <w:p w:rsidR="00A2326A" w:rsidRPr="00327E9F" w:rsidRDefault="00C0214F" w:rsidP="00A2326A">
      <w:pPr>
        <w:ind w:left="4500" w:firstLine="540"/>
        <w:jc w:val="both"/>
        <w:rPr>
          <w:sz w:val="22"/>
          <w:szCs w:val="22"/>
        </w:rPr>
      </w:pPr>
      <w:bookmarkStart w:id="0" w:name="_GoBack"/>
      <w:bookmarkEnd w:id="0"/>
      <w:r w:rsidRPr="00327E9F">
        <w:rPr>
          <w:sz w:val="22"/>
          <w:szCs w:val="22"/>
        </w:rPr>
        <w:t>Semnă</w:t>
      </w:r>
      <w:r w:rsidR="00A2326A" w:rsidRPr="00327E9F">
        <w:rPr>
          <w:sz w:val="22"/>
          <w:szCs w:val="22"/>
        </w:rPr>
        <w:t>tura</w:t>
      </w:r>
      <w:r w:rsidR="008A4D09" w:rsidRPr="00327E9F">
        <w:rPr>
          <w:sz w:val="22"/>
          <w:szCs w:val="22"/>
        </w:rPr>
        <w:t xml:space="preserve"> </w:t>
      </w:r>
      <w:r w:rsidR="00A2326A" w:rsidRPr="00327E9F">
        <w:rPr>
          <w:sz w:val="22"/>
          <w:szCs w:val="22"/>
        </w:rPr>
        <w:t>………………………..</w:t>
      </w:r>
    </w:p>
    <w:p w:rsidR="000670A7" w:rsidRPr="00327E9F" w:rsidRDefault="00A2326A" w:rsidP="007B64FA">
      <w:pPr>
        <w:ind w:left="180"/>
        <w:jc w:val="both"/>
        <w:rPr>
          <w:sz w:val="22"/>
          <w:szCs w:val="22"/>
        </w:rPr>
      </w:pPr>
      <w:r w:rsidRPr="00327E9F">
        <w:rPr>
          <w:sz w:val="22"/>
          <w:szCs w:val="22"/>
        </w:rPr>
        <w:t>Data</w:t>
      </w:r>
      <w:r w:rsidR="00A17390" w:rsidRPr="00327E9F">
        <w:rPr>
          <w:sz w:val="22"/>
          <w:szCs w:val="22"/>
        </w:rPr>
        <w:t xml:space="preserve"> </w:t>
      </w:r>
      <w:r w:rsidR="004C380E" w:rsidRPr="00327E9F">
        <w:rPr>
          <w:sz w:val="22"/>
          <w:szCs w:val="22"/>
        </w:rPr>
        <w:t>…………………………..</w:t>
      </w:r>
    </w:p>
    <w:sectPr w:rsidR="000670A7" w:rsidRPr="00327E9F" w:rsidSect="007761B5">
      <w:footerReference w:type="even" r:id="rId8"/>
      <w:pgSz w:w="11906" w:h="16838" w:code="9"/>
      <w:pgMar w:top="1077" w:right="851" w:bottom="107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32" w:rsidRDefault="00D92732">
      <w:r>
        <w:separator/>
      </w:r>
    </w:p>
  </w:endnote>
  <w:endnote w:type="continuationSeparator" w:id="0">
    <w:p w:rsidR="00D92732" w:rsidRDefault="00D9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1DF" w:rsidRDefault="00A301DF" w:rsidP="007052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01DF" w:rsidRDefault="00A30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32" w:rsidRDefault="00D92732">
      <w:r>
        <w:separator/>
      </w:r>
    </w:p>
  </w:footnote>
  <w:footnote w:type="continuationSeparator" w:id="0">
    <w:p w:rsidR="00D92732" w:rsidRDefault="00D92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574"/>
    <w:multiLevelType w:val="hybridMultilevel"/>
    <w:tmpl w:val="18A25378"/>
    <w:lvl w:ilvl="0" w:tplc="CC20901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5631D3"/>
    <w:multiLevelType w:val="hybridMultilevel"/>
    <w:tmpl w:val="399687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E3147"/>
    <w:multiLevelType w:val="hybridMultilevel"/>
    <w:tmpl w:val="23860F92"/>
    <w:lvl w:ilvl="0" w:tplc="04090015">
      <w:start w:val="1"/>
      <w:numFmt w:val="upperLetter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A2C77"/>
    <w:multiLevelType w:val="hybridMultilevel"/>
    <w:tmpl w:val="851AB8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A39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063FBF"/>
    <w:multiLevelType w:val="hybridMultilevel"/>
    <w:tmpl w:val="9B3A7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6F12DD"/>
    <w:multiLevelType w:val="hybridMultilevel"/>
    <w:tmpl w:val="7DD860AA"/>
    <w:lvl w:ilvl="0" w:tplc="98D6E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C0872"/>
    <w:multiLevelType w:val="hybridMultilevel"/>
    <w:tmpl w:val="718C87D4"/>
    <w:lvl w:ilvl="0" w:tplc="86F034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57E47"/>
    <w:multiLevelType w:val="hybridMultilevel"/>
    <w:tmpl w:val="6B8E99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3634AA"/>
    <w:multiLevelType w:val="hybridMultilevel"/>
    <w:tmpl w:val="65D07D74"/>
    <w:lvl w:ilvl="0" w:tplc="45E6E4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26540"/>
    <w:multiLevelType w:val="hybridMultilevel"/>
    <w:tmpl w:val="A704D26C"/>
    <w:lvl w:ilvl="0" w:tplc="94ECC2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11B0"/>
    <w:multiLevelType w:val="hybridMultilevel"/>
    <w:tmpl w:val="4F586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D557E9"/>
    <w:multiLevelType w:val="hybridMultilevel"/>
    <w:tmpl w:val="B75AA9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332FC"/>
    <w:multiLevelType w:val="hybridMultilevel"/>
    <w:tmpl w:val="44FE2484"/>
    <w:lvl w:ilvl="0" w:tplc="410850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1D5DB6"/>
    <w:multiLevelType w:val="hybridMultilevel"/>
    <w:tmpl w:val="E370D030"/>
    <w:lvl w:ilvl="0" w:tplc="B2D4E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9D5B52"/>
    <w:multiLevelType w:val="hybridMultilevel"/>
    <w:tmpl w:val="37EA71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A17690"/>
    <w:multiLevelType w:val="hybridMultilevel"/>
    <w:tmpl w:val="6A0264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A65450"/>
    <w:multiLevelType w:val="hybridMultilevel"/>
    <w:tmpl w:val="0C568584"/>
    <w:lvl w:ilvl="0" w:tplc="A4AC06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D2C79"/>
    <w:multiLevelType w:val="hybridMultilevel"/>
    <w:tmpl w:val="0D887C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500485"/>
    <w:multiLevelType w:val="hybridMultilevel"/>
    <w:tmpl w:val="DF7E5ECA"/>
    <w:lvl w:ilvl="0" w:tplc="8C0A0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0"/>
  </w:num>
  <w:num w:numId="5">
    <w:abstractNumId w:val="7"/>
  </w:num>
  <w:num w:numId="6">
    <w:abstractNumId w:val="17"/>
  </w:num>
  <w:num w:numId="7">
    <w:abstractNumId w:val="14"/>
  </w:num>
  <w:num w:numId="8">
    <w:abstractNumId w:val="6"/>
  </w:num>
  <w:num w:numId="9">
    <w:abstractNumId w:val="2"/>
  </w:num>
  <w:num w:numId="10">
    <w:abstractNumId w:val="8"/>
  </w:num>
  <w:num w:numId="11">
    <w:abstractNumId w:val="5"/>
  </w:num>
  <w:num w:numId="12">
    <w:abstractNumId w:val="3"/>
  </w:num>
  <w:num w:numId="13">
    <w:abstractNumId w:val="4"/>
  </w:num>
  <w:num w:numId="14">
    <w:abstractNumId w:val="16"/>
  </w:num>
  <w:num w:numId="15">
    <w:abstractNumId w:val="11"/>
  </w:num>
  <w:num w:numId="16">
    <w:abstractNumId w:val="18"/>
  </w:num>
  <w:num w:numId="17">
    <w:abstractNumId w:val="15"/>
  </w:num>
  <w:num w:numId="18">
    <w:abstractNumId w:val="9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62"/>
    <w:rsid w:val="00005386"/>
    <w:rsid w:val="0001187B"/>
    <w:rsid w:val="0001459D"/>
    <w:rsid w:val="00043C00"/>
    <w:rsid w:val="000670A7"/>
    <w:rsid w:val="00084EEF"/>
    <w:rsid w:val="000D56E0"/>
    <w:rsid w:val="000E2109"/>
    <w:rsid w:val="001143E9"/>
    <w:rsid w:val="00120A29"/>
    <w:rsid w:val="0012703E"/>
    <w:rsid w:val="00131588"/>
    <w:rsid w:val="00131FBD"/>
    <w:rsid w:val="0014147C"/>
    <w:rsid w:val="00145514"/>
    <w:rsid w:val="00151848"/>
    <w:rsid w:val="00160D3B"/>
    <w:rsid w:val="00170018"/>
    <w:rsid w:val="00176E6F"/>
    <w:rsid w:val="00192FED"/>
    <w:rsid w:val="00195A3B"/>
    <w:rsid w:val="001B0A10"/>
    <w:rsid w:val="001B5062"/>
    <w:rsid w:val="001C0856"/>
    <w:rsid w:val="001E2686"/>
    <w:rsid w:val="0020412F"/>
    <w:rsid w:val="002318C0"/>
    <w:rsid w:val="00237188"/>
    <w:rsid w:val="00241F92"/>
    <w:rsid w:val="0025385D"/>
    <w:rsid w:val="00261FE5"/>
    <w:rsid w:val="00295AA4"/>
    <w:rsid w:val="002A2531"/>
    <w:rsid w:val="002A79D0"/>
    <w:rsid w:val="002B1949"/>
    <w:rsid w:val="002D64B9"/>
    <w:rsid w:val="002E7AE4"/>
    <w:rsid w:val="003074A0"/>
    <w:rsid w:val="00315249"/>
    <w:rsid w:val="00327E9F"/>
    <w:rsid w:val="00334F92"/>
    <w:rsid w:val="00343C62"/>
    <w:rsid w:val="0034401A"/>
    <w:rsid w:val="00345A7E"/>
    <w:rsid w:val="003857F4"/>
    <w:rsid w:val="003A587D"/>
    <w:rsid w:val="003B2F3F"/>
    <w:rsid w:val="003C7C9B"/>
    <w:rsid w:val="003D6EB7"/>
    <w:rsid w:val="003E038E"/>
    <w:rsid w:val="00425D10"/>
    <w:rsid w:val="00455FF7"/>
    <w:rsid w:val="004579EF"/>
    <w:rsid w:val="00495978"/>
    <w:rsid w:val="004A3D32"/>
    <w:rsid w:val="004C380E"/>
    <w:rsid w:val="004C6D0A"/>
    <w:rsid w:val="00524E1A"/>
    <w:rsid w:val="00525EB9"/>
    <w:rsid w:val="00535773"/>
    <w:rsid w:val="00560C21"/>
    <w:rsid w:val="00562AA0"/>
    <w:rsid w:val="0056549B"/>
    <w:rsid w:val="00567434"/>
    <w:rsid w:val="0057163A"/>
    <w:rsid w:val="005739CD"/>
    <w:rsid w:val="005C35EE"/>
    <w:rsid w:val="005F1FC2"/>
    <w:rsid w:val="005F7024"/>
    <w:rsid w:val="00606891"/>
    <w:rsid w:val="00611C54"/>
    <w:rsid w:val="00622DE0"/>
    <w:rsid w:val="00635A86"/>
    <w:rsid w:val="00636065"/>
    <w:rsid w:val="00642F0E"/>
    <w:rsid w:val="00645049"/>
    <w:rsid w:val="006B354A"/>
    <w:rsid w:val="006B3EC2"/>
    <w:rsid w:val="006B764C"/>
    <w:rsid w:val="006C6D7F"/>
    <w:rsid w:val="006C7465"/>
    <w:rsid w:val="006D39F1"/>
    <w:rsid w:val="00705235"/>
    <w:rsid w:val="00721075"/>
    <w:rsid w:val="00722EA8"/>
    <w:rsid w:val="007321FC"/>
    <w:rsid w:val="0074102E"/>
    <w:rsid w:val="007446D5"/>
    <w:rsid w:val="007761B5"/>
    <w:rsid w:val="007B64FA"/>
    <w:rsid w:val="007D611F"/>
    <w:rsid w:val="007E1002"/>
    <w:rsid w:val="007F347A"/>
    <w:rsid w:val="0080600E"/>
    <w:rsid w:val="008260D8"/>
    <w:rsid w:val="008A1738"/>
    <w:rsid w:val="008A4D09"/>
    <w:rsid w:val="008B653E"/>
    <w:rsid w:val="008D796C"/>
    <w:rsid w:val="008E797E"/>
    <w:rsid w:val="008F0B13"/>
    <w:rsid w:val="00943CCB"/>
    <w:rsid w:val="009A1460"/>
    <w:rsid w:val="009A4EFF"/>
    <w:rsid w:val="009A576E"/>
    <w:rsid w:val="009D434B"/>
    <w:rsid w:val="009D6815"/>
    <w:rsid w:val="009E2D17"/>
    <w:rsid w:val="009E4DED"/>
    <w:rsid w:val="009E7631"/>
    <w:rsid w:val="00A17390"/>
    <w:rsid w:val="00A2169F"/>
    <w:rsid w:val="00A2326A"/>
    <w:rsid w:val="00A301DF"/>
    <w:rsid w:val="00A740B1"/>
    <w:rsid w:val="00AA4AFB"/>
    <w:rsid w:val="00AB4518"/>
    <w:rsid w:val="00AC39AF"/>
    <w:rsid w:val="00AC6281"/>
    <w:rsid w:val="00AD72DA"/>
    <w:rsid w:val="00AE6653"/>
    <w:rsid w:val="00AF1AB8"/>
    <w:rsid w:val="00B153D2"/>
    <w:rsid w:val="00B305D9"/>
    <w:rsid w:val="00B670F6"/>
    <w:rsid w:val="00B744CF"/>
    <w:rsid w:val="00B76D61"/>
    <w:rsid w:val="00B86021"/>
    <w:rsid w:val="00B90766"/>
    <w:rsid w:val="00B94050"/>
    <w:rsid w:val="00BA1E18"/>
    <w:rsid w:val="00BB3ACB"/>
    <w:rsid w:val="00BB4B68"/>
    <w:rsid w:val="00BC254F"/>
    <w:rsid w:val="00BD2C13"/>
    <w:rsid w:val="00BD4DE7"/>
    <w:rsid w:val="00BE0AF9"/>
    <w:rsid w:val="00BE0B09"/>
    <w:rsid w:val="00C0214F"/>
    <w:rsid w:val="00C25D4B"/>
    <w:rsid w:val="00C7508D"/>
    <w:rsid w:val="00C821F1"/>
    <w:rsid w:val="00C82EB5"/>
    <w:rsid w:val="00CA5F30"/>
    <w:rsid w:val="00CF0A5C"/>
    <w:rsid w:val="00CF2B09"/>
    <w:rsid w:val="00D02CAE"/>
    <w:rsid w:val="00D23B02"/>
    <w:rsid w:val="00D35633"/>
    <w:rsid w:val="00D5487A"/>
    <w:rsid w:val="00D83215"/>
    <w:rsid w:val="00D83E37"/>
    <w:rsid w:val="00D92732"/>
    <w:rsid w:val="00DA3E1E"/>
    <w:rsid w:val="00DB3A4A"/>
    <w:rsid w:val="00DD5D15"/>
    <w:rsid w:val="00DD63D8"/>
    <w:rsid w:val="00E1005B"/>
    <w:rsid w:val="00E24F5F"/>
    <w:rsid w:val="00E3698B"/>
    <w:rsid w:val="00E76A2E"/>
    <w:rsid w:val="00ED4828"/>
    <w:rsid w:val="00EE6AE6"/>
    <w:rsid w:val="00EF0B0E"/>
    <w:rsid w:val="00EF2983"/>
    <w:rsid w:val="00F13F2C"/>
    <w:rsid w:val="00F16C4A"/>
    <w:rsid w:val="00F16EBD"/>
    <w:rsid w:val="00F367AE"/>
    <w:rsid w:val="00FD54DC"/>
    <w:rsid w:val="00FE2E31"/>
    <w:rsid w:val="00FE7B78"/>
    <w:rsid w:val="00FF66A7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7024"/>
    <w:rPr>
      <w:color w:val="0000FF"/>
      <w:u w:val="single"/>
    </w:rPr>
  </w:style>
  <w:style w:type="table" w:styleId="TableGrid">
    <w:name w:val="Table Grid"/>
    <w:basedOn w:val="TableNormal"/>
    <w:rsid w:val="001C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C74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7465"/>
  </w:style>
  <w:style w:type="paragraph" w:styleId="BodyText">
    <w:name w:val="Body Text"/>
    <w:basedOn w:val="Normal"/>
    <w:link w:val="BodyTextChar"/>
    <w:rsid w:val="006C6D7F"/>
    <w:pPr>
      <w:jc w:val="center"/>
    </w:pPr>
    <w:rPr>
      <w:b/>
      <w:bCs/>
      <w:lang w:val="ro-RO"/>
    </w:rPr>
  </w:style>
  <w:style w:type="character" w:customStyle="1" w:styleId="BodyTextChar">
    <w:name w:val="Body Text Char"/>
    <w:link w:val="BodyText"/>
    <w:rsid w:val="006C6D7F"/>
    <w:rPr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318C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18C0"/>
    <w:rPr>
      <w:sz w:val="24"/>
      <w:szCs w:val="24"/>
    </w:rPr>
  </w:style>
  <w:style w:type="paragraph" w:styleId="BalloonText">
    <w:name w:val="Balloon Text"/>
    <w:basedOn w:val="Normal"/>
    <w:link w:val="BalloonTextChar"/>
    <w:rsid w:val="007B6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64FA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670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7024"/>
    <w:rPr>
      <w:color w:val="0000FF"/>
      <w:u w:val="single"/>
    </w:rPr>
  </w:style>
  <w:style w:type="table" w:styleId="TableGrid">
    <w:name w:val="Table Grid"/>
    <w:basedOn w:val="TableNormal"/>
    <w:rsid w:val="001C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C74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7465"/>
  </w:style>
  <w:style w:type="paragraph" w:styleId="BodyText">
    <w:name w:val="Body Text"/>
    <w:basedOn w:val="Normal"/>
    <w:link w:val="BodyTextChar"/>
    <w:rsid w:val="006C6D7F"/>
    <w:pPr>
      <w:jc w:val="center"/>
    </w:pPr>
    <w:rPr>
      <w:b/>
      <w:bCs/>
      <w:lang w:val="ro-RO"/>
    </w:rPr>
  </w:style>
  <w:style w:type="character" w:customStyle="1" w:styleId="BodyTextChar">
    <w:name w:val="Body Text Char"/>
    <w:link w:val="BodyText"/>
    <w:rsid w:val="006C6D7F"/>
    <w:rPr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318C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18C0"/>
    <w:rPr>
      <w:sz w:val="24"/>
      <w:szCs w:val="24"/>
    </w:rPr>
  </w:style>
  <w:style w:type="paragraph" w:styleId="BalloonText">
    <w:name w:val="Balloon Text"/>
    <w:basedOn w:val="Normal"/>
    <w:link w:val="BalloonTextChar"/>
    <w:rsid w:val="007B6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64FA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670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Scrisoare de intenţie</vt:lpstr>
    </vt:vector>
  </TitlesOfParts>
  <Company>Biblioteca Nationala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Scrisoare de intenţie</dc:title>
  <dc:creator>Marius Iulian HAŞ</dc:creator>
  <cp:lastModifiedBy>user</cp:lastModifiedBy>
  <cp:revision>5</cp:revision>
  <cp:lastPrinted>2015-10-16T08:28:00Z</cp:lastPrinted>
  <dcterms:created xsi:type="dcterms:W3CDTF">2016-05-08T06:42:00Z</dcterms:created>
  <dcterms:modified xsi:type="dcterms:W3CDTF">2016-05-17T09:00:00Z</dcterms:modified>
</cp:coreProperties>
</file>